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8EE" w:rsidRPr="00131470" w:rsidRDefault="006368EE">
      <w:pPr>
        <w:rPr>
          <w:rFonts w:ascii="Times New Roman" w:hAnsi="Times New Roman" w:cs="Times New Roman"/>
          <w:b/>
          <w:bCs/>
          <w:color w:val="000000"/>
          <w:sz w:val="24"/>
          <w:szCs w:val="24"/>
          <w:u w:val="single"/>
          <w:lang w:eastAsia="bg-BG"/>
        </w:rPr>
      </w:pPr>
      <w:r w:rsidRPr="00131470">
        <w:rPr>
          <w:rFonts w:ascii="Times New Roman" w:hAnsi="Times New Roman" w:cs="Times New Roman"/>
          <w:b/>
          <w:bCs/>
          <w:color w:val="000000"/>
          <w:sz w:val="24"/>
          <w:szCs w:val="24"/>
          <w:u w:val="single"/>
          <w:lang w:eastAsia="bg-BG"/>
        </w:rPr>
        <w:t>ОБЩИНСКА ИЗБИРАТЕЛНА КОМИСИЯ  ПЕТРИЧ</w:t>
      </w:r>
    </w:p>
    <w:p w:rsidR="006368EE" w:rsidRPr="00131470" w:rsidRDefault="006368EE">
      <w:pPr>
        <w:rPr>
          <w:rFonts w:ascii="Times New Roman" w:hAnsi="Times New Roman" w:cs="Times New Roman"/>
          <w:b/>
          <w:bCs/>
          <w:color w:val="000000"/>
          <w:sz w:val="24"/>
          <w:szCs w:val="24"/>
          <w:lang w:eastAsia="bg-BG"/>
        </w:rPr>
      </w:pPr>
      <w:r w:rsidRPr="00131470">
        <w:rPr>
          <w:rFonts w:ascii="Times New Roman" w:hAnsi="Times New Roman" w:cs="Times New Roman"/>
          <w:b/>
          <w:bCs/>
          <w:color w:val="000000"/>
          <w:sz w:val="24"/>
          <w:szCs w:val="24"/>
          <w:lang w:eastAsia="bg-BG"/>
        </w:rPr>
        <w:t>ПРОТОКОЛ  № 00</w:t>
      </w:r>
      <w:r w:rsidRPr="00131470">
        <w:rPr>
          <w:rFonts w:ascii="Times New Roman" w:hAnsi="Times New Roman" w:cs="Times New Roman"/>
          <w:b/>
          <w:bCs/>
          <w:color w:val="000000"/>
          <w:sz w:val="24"/>
          <w:szCs w:val="24"/>
          <w:lang w:val="en-US" w:eastAsia="bg-BG"/>
        </w:rPr>
        <w:t>2</w:t>
      </w:r>
      <w:r w:rsidRPr="00131470">
        <w:rPr>
          <w:rFonts w:ascii="Times New Roman" w:hAnsi="Times New Roman" w:cs="Times New Roman"/>
          <w:b/>
          <w:bCs/>
          <w:color w:val="000000"/>
          <w:sz w:val="24"/>
          <w:szCs w:val="24"/>
          <w:lang w:eastAsia="bg-BG"/>
        </w:rPr>
        <w:t>-МИ / 0</w:t>
      </w:r>
      <w:r w:rsidRPr="00131470">
        <w:rPr>
          <w:rFonts w:ascii="Times New Roman" w:hAnsi="Times New Roman" w:cs="Times New Roman"/>
          <w:b/>
          <w:bCs/>
          <w:color w:val="000000"/>
          <w:sz w:val="24"/>
          <w:szCs w:val="24"/>
          <w:lang w:val="en-US" w:eastAsia="bg-BG"/>
        </w:rPr>
        <w:t>9</w:t>
      </w:r>
      <w:r w:rsidRPr="00131470">
        <w:rPr>
          <w:rFonts w:ascii="Times New Roman" w:hAnsi="Times New Roman" w:cs="Times New Roman"/>
          <w:b/>
          <w:bCs/>
          <w:color w:val="000000"/>
          <w:sz w:val="24"/>
          <w:szCs w:val="24"/>
          <w:lang w:eastAsia="bg-BG"/>
        </w:rPr>
        <w:t>.09.2015г.</w:t>
      </w:r>
    </w:p>
    <w:p w:rsidR="006368EE" w:rsidRPr="00131470" w:rsidRDefault="006368EE" w:rsidP="002F547E">
      <w:pPr>
        <w:ind w:firstLine="708"/>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На 0</w:t>
      </w:r>
      <w:r w:rsidRPr="00131470">
        <w:rPr>
          <w:rFonts w:ascii="Times New Roman" w:hAnsi="Times New Roman" w:cs="Times New Roman"/>
          <w:color w:val="000000"/>
          <w:sz w:val="24"/>
          <w:szCs w:val="24"/>
          <w:lang w:val="en-US" w:eastAsia="bg-BG"/>
        </w:rPr>
        <w:t>9</w:t>
      </w:r>
      <w:r w:rsidRPr="00131470">
        <w:rPr>
          <w:rFonts w:ascii="Times New Roman" w:hAnsi="Times New Roman" w:cs="Times New Roman"/>
          <w:color w:val="000000"/>
          <w:sz w:val="24"/>
          <w:szCs w:val="24"/>
          <w:lang w:eastAsia="bg-BG"/>
        </w:rPr>
        <w:t xml:space="preserve"> септември 2015г. се проведе заседание на ОИК –Петрич. Присъстваха 8 члена на ОИК-Петрич: Антоанета Аспарухова Янчева,  Антоанета Димитрова Кръстева, Зорница Якова Авгинова, Тинка Георгиева Трайкова, Елена Гришева Георгиева-Великова, Наталия Димитрова Аврамова, Антония Сашева Алексиева, Елена Василева Шумарова. Отсъстваха  Мария Ангелова Петкова, Атанас Георгиев Ямалиев, Витка Атанасова Христова.</w:t>
      </w:r>
    </w:p>
    <w:p w:rsidR="006368EE" w:rsidRPr="00131470" w:rsidRDefault="006368EE" w:rsidP="00E97DB8">
      <w:pPr>
        <w:jc w:val="both"/>
        <w:rPr>
          <w:rFonts w:ascii="Times New Roman" w:hAnsi="Times New Roman" w:cs="Times New Roman"/>
          <w:color w:val="000000"/>
          <w:sz w:val="24"/>
          <w:szCs w:val="24"/>
        </w:rPr>
      </w:pPr>
      <w:r w:rsidRPr="00131470">
        <w:rPr>
          <w:rFonts w:ascii="Times New Roman" w:hAnsi="Times New Roman" w:cs="Times New Roman"/>
          <w:color w:val="000000"/>
          <w:sz w:val="24"/>
          <w:szCs w:val="24"/>
          <w:lang w:eastAsia="bg-BG"/>
        </w:rPr>
        <w:t xml:space="preserve">Заседанието бе открито в 17,30 часа от Антоанета Аспарухова Янчева – Председател на ОИК-Петрич. </w:t>
      </w:r>
      <w:r w:rsidRPr="00131470">
        <w:rPr>
          <w:rFonts w:ascii="Times New Roman" w:hAnsi="Times New Roman" w:cs="Times New Roman"/>
          <w:color w:val="000000"/>
          <w:sz w:val="24"/>
          <w:szCs w:val="24"/>
        </w:rPr>
        <w:t>Същият констатира наличие на кворум и обяви точките от дневния ред, както следват:</w:t>
      </w:r>
    </w:p>
    <w:p w:rsidR="006368EE" w:rsidRPr="00131470" w:rsidRDefault="006368EE" w:rsidP="008169A3">
      <w:pPr>
        <w:spacing w:after="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1.Приемане на решение относно регистрация на  инициативен комитет  за участие в изборите за  кмет на кметство  на 25 октомври 2015 г. при подадено заявление вх. Номер 1 /09.09.2015г. от регистра на ИК</w:t>
      </w:r>
    </w:p>
    <w:p w:rsidR="006368EE" w:rsidRPr="00131470" w:rsidRDefault="006368EE" w:rsidP="008169A3">
      <w:pPr>
        <w:spacing w:after="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2.Приемане на решение относно регистрация на  инициативен комитет  за участие в изборите за  кмет на кметство  на 25 октомври 2015 г. при подадено заявление вх. Номер 2 /09.09.2015г. . от регистра на ИК</w:t>
      </w:r>
    </w:p>
    <w:p w:rsidR="006368EE" w:rsidRPr="00131470" w:rsidRDefault="006368EE" w:rsidP="003C173C">
      <w:pPr>
        <w:spacing w:after="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3.Приемане на решение относно регистрация на  партия „Българска Нова Демокрация”  за участие в изборите за  общински съветници на 25 октомври 2015 г. при подадено заявление вх. Номер 1 /09.09.2015г.  от регистъра на партиите.</w:t>
      </w:r>
    </w:p>
    <w:p w:rsidR="006368EE" w:rsidRPr="00131470" w:rsidRDefault="006368EE" w:rsidP="003C173C">
      <w:pPr>
        <w:spacing w:after="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4.Приемане на решение относно регистрация на  партия „Българска Нова Демокрация”  за участие в изборите за  кмет на кметство  на 25 октомври 2015 г. при подадено заявление вх. Номер 2 /09.09.2015г.  от регистъра на партиите.</w:t>
      </w:r>
    </w:p>
    <w:p w:rsidR="006368EE" w:rsidRPr="00131470" w:rsidRDefault="006368EE" w:rsidP="003C173C">
      <w:pPr>
        <w:spacing w:after="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5.Приемане на решение относно регистрация на  партия „Българска Нова Демокрация”  за участие в изборите за  общински кмет на 25 октомври 2015 г. при подадено заявление вх. Номер 3 /09.09.2015г.  от регистъра на партиите.</w:t>
      </w:r>
    </w:p>
    <w:p w:rsidR="006368EE" w:rsidRPr="00131470" w:rsidRDefault="006368EE" w:rsidP="003C173C">
      <w:pPr>
        <w:spacing w:after="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6.Приемане на решение относно регистрация на  партия „ГЕРБ”  за участие в изборите за  кмет на община на 25 октомври 2015 г. при подадено заявление вх. Номер 4 /09.09.2015г.  от регистъра на партиите.</w:t>
      </w:r>
    </w:p>
    <w:p w:rsidR="006368EE" w:rsidRPr="00131470" w:rsidRDefault="006368EE" w:rsidP="003C173C">
      <w:pPr>
        <w:spacing w:after="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7.Приемане на решение относно регистрация на  партия „ГЕРБ”  за участие в изборите за общински съветници на 25 октомври 2015 г. при подадено заявление вх. Номер 5 /09.09.2015г.  от регистъра на партиите.</w:t>
      </w:r>
    </w:p>
    <w:p w:rsidR="006368EE" w:rsidRPr="00131470" w:rsidRDefault="006368EE" w:rsidP="003C173C">
      <w:pPr>
        <w:spacing w:after="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8.Приемане на решение относно регистрация на  партия „ГЕРБ” за участие в изборите за  кмет на кметство  общински кмет на 25 октомври 2015 г. при подадено заявление вх. Номер 6/09.09.2015г.  от регистъра на партиите.</w:t>
      </w:r>
    </w:p>
    <w:p w:rsidR="006368EE" w:rsidRPr="00131470" w:rsidRDefault="006368EE" w:rsidP="003C173C">
      <w:pPr>
        <w:spacing w:after="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9. Приемане на решение относно</w:t>
      </w:r>
      <w:r w:rsidRPr="00131470">
        <w:rPr>
          <w:rFonts w:ascii="Times New Roman" w:hAnsi="Times New Roman" w:cs="Times New Roman"/>
          <w:color w:val="000000"/>
          <w:sz w:val="24"/>
          <w:szCs w:val="24"/>
        </w:rPr>
        <w:t xml:space="preserve"> </w:t>
      </w:r>
      <w:r w:rsidRPr="00131470">
        <w:rPr>
          <w:rFonts w:ascii="Times New Roman" w:hAnsi="Times New Roman" w:cs="Times New Roman"/>
          <w:color w:val="000000"/>
          <w:sz w:val="24"/>
          <w:szCs w:val="24"/>
          <w:lang w:eastAsia="bg-BG"/>
        </w:rPr>
        <w:t>формиране и утвърждаване на единни номера на избирателни секции в Община Петрич, при провеждане на местни избори и национален референдум, насрочени на 25 октомври 2015 година</w:t>
      </w:r>
    </w:p>
    <w:p w:rsidR="006368EE" w:rsidRPr="00131470" w:rsidRDefault="006368EE" w:rsidP="00AE6962">
      <w:pPr>
        <w:pStyle w:val="NormalWeb"/>
        <w:shd w:val="clear" w:color="auto" w:fill="FFFFFF"/>
        <w:spacing w:before="0" w:beforeAutospacing="0" w:after="150" w:afterAutospacing="0" w:line="300" w:lineRule="atLeast"/>
        <w:rPr>
          <w:color w:val="000000"/>
        </w:rPr>
      </w:pPr>
      <w:r w:rsidRPr="00131470">
        <w:rPr>
          <w:color w:val="000000"/>
        </w:rPr>
        <w:t>10. Приемане на решение относно създаване на работни групи от специалисти за подпомагане на дейността на комисията</w:t>
      </w:r>
    </w:p>
    <w:p w:rsidR="006368EE" w:rsidRPr="00131470" w:rsidRDefault="006368EE" w:rsidP="00556BE7">
      <w:pPr>
        <w:spacing w:after="0"/>
        <w:ind w:right="0"/>
        <w:jc w:val="both"/>
        <w:rPr>
          <w:rFonts w:ascii="Times New Roman" w:hAnsi="Times New Roman" w:cs="Times New Roman"/>
          <w:color w:val="000000"/>
          <w:sz w:val="24"/>
          <w:szCs w:val="24"/>
          <w:lang w:eastAsia="bg-BG"/>
        </w:rPr>
      </w:pPr>
    </w:p>
    <w:p w:rsidR="006368EE" w:rsidRPr="00131470" w:rsidRDefault="006368EE" w:rsidP="00556BE7">
      <w:pPr>
        <w:spacing w:after="0"/>
        <w:ind w:right="0"/>
        <w:jc w:val="both"/>
        <w:rPr>
          <w:rFonts w:ascii="Times New Roman" w:hAnsi="Times New Roman" w:cs="Times New Roman"/>
          <w:color w:val="000000"/>
          <w:sz w:val="24"/>
          <w:szCs w:val="24"/>
          <w:lang w:val="en-US" w:eastAsia="bg-BG"/>
        </w:rPr>
      </w:pPr>
      <w:r w:rsidRPr="00131470">
        <w:rPr>
          <w:rFonts w:ascii="Times New Roman" w:hAnsi="Times New Roman" w:cs="Times New Roman"/>
          <w:color w:val="000000"/>
          <w:sz w:val="24"/>
          <w:szCs w:val="24"/>
          <w:lang w:eastAsia="bg-BG"/>
        </w:rPr>
        <w:t>Предложеният проект на дневен ред беше подложен на гласуване:</w:t>
      </w:r>
    </w:p>
    <w:p w:rsidR="006368EE" w:rsidRPr="00131470" w:rsidRDefault="006368EE" w:rsidP="00556BE7">
      <w:pPr>
        <w:spacing w:after="0"/>
        <w:ind w:right="0"/>
        <w:jc w:val="both"/>
        <w:rPr>
          <w:rFonts w:ascii="Times New Roman" w:hAnsi="Times New Roman" w:cs="Times New Roman"/>
          <w:color w:val="000000"/>
          <w:sz w:val="24"/>
          <w:szCs w:val="24"/>
          <w:lang w:eastAsia="bg-BG"/>
        </w:rPr>
      </w:pPr>
    </w:p>
    <w:p w:rsidR="006368EE" w:rsidRPr="00131470" w:rsidRDefault="006368EE" w:rsidP="00556BE7">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„за”:</w:t>
      </w:r>
    </w:p>
    <w:p w:rsidR="006368EE" w:rsidRPr="00131470" w:rsidRDefault="006368EE" w:rsidP="00AE6962">
      <w:pPr>
        <w:ind w:firstLine="708"/>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Антоанета Аспарухова Янчева,  Антоанета Димитрова Кръстева, Зорница Якова Авгинова, Тинка Георгиева Трайкова, Елена Гришева Георгиева-Великова, Наталия Димитрова Аврамова, Антония Сашева Алексиева, Елена Василева Шумарова. </w:t>
      </w:r>
    </w:p>
    <w:p w:rsidR="006368EE" w:rsidRPr="00131470" w:rsidRDefault="006368EE" w:rsidP="00556BE7">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„против”: няма</w:t>
      </w:r>
    </w:p>
    <w:p w:rsidR="006368EE" w:rsidRPr="00131470" w:rsidRDefault="006368EE" w:rsidP="00556BE7">
      <w:pPr>
        <w:spacing w:after="0"/>
        <w:ind w:right="0"/>
        <w:jc w:val="both"/>
        <w:rPr>
          <w:rFonts w:ascii="Times New Roman" w:hAnsi="Times New Roman" w:cs="Times New Roman"/>
          <w:b/>
          <w:bCs/>
          <w:color w:val="000000"/>
          <w:sz w:val="24"/>
          <w:szCs w:val="24"/>
          <w:u w:val="single"/>
          <w:lang w:eastAsia="bg-BG"/>
        </w:rPr>
      </w:pPr>
    </w:p>
    <w:p w:rsidR="006368EE" w:rsidRPr="00131470" w:rsidRDefault="006368EE" w:rsidP="00AE6962">
      <w:pPr>
        <w:spacing w:after="0"/>
        <w:ind w:right="0"/>
        <w:jc w:val="both"/>
        <w:rPr>
          <w:rFonts w:ascii="Times New Roman" w:hAnsi="Times New Roman" w:cs="Times New Roman"/>
          <w:b/>
          <w:bCs/>
          <w:color w:val="000000"/>
          <w:sz w:val="24"/>
          <w:szCs w:val="24"/>
          <w:u w:val="single"/>
          <w:lang w:eastAsia="bg-BG"/>
        </w:rPr>
      </w:pPr>
      <w:r w:rsidRPr="00131470">
        <w:rPr>
          <w:rFonts w:ascii="Times New Roman" w:hAnsi="Times New Roman" w:cs="Times New Roman"/>
          <w:b/>
          <w:bCs/>
          <w:color w:val="000000"/>
          <w:sz w:val="24"/>
          <w:szCs w:val="24"/>
          <w:u w:val="single"/>
          <w:lang w:eastAsia="bg-BG"/>
        </w:rPr>
        <w:t xml:space="preserve">По 1-ва точка от дневния ред: </w:t>
      </w:r>
    </w:p>
    <w:p w:rsidR="006368EE" w:rsidRPr="00131470" w:rsidRDefault="006368EE" w:rsidP="009D3B7C">
      <w:pPr>
        <w:shd w:val="clear" w:color="auto" w:fill="FEFEFE"/>
        <w:spacing w:before="100" w:beforeAutospacing="1" w:after="100" w:afterAutospacing="1"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Постъпило е заявление за регистрация от инициативен комитет , представляван от Димитър Николов Илиев и  членове : Димитър Николов Илиев, Здравко Иванов Мицев, Лазар Ангелов Лазаров, Стоян Андонов Янкулов, за издигане на Георги Иванов Кузманов. ЕГН </w:t>
      </w:r>
      <w:r w:rsidRPr="00131470">
        <w:rPr>
          <w:rFonts w:ascii="Times New Roman" w:hAnsi="Times New Roman" w:cs="Times New Roman"/>
          <w:color w:val="000000"/>
          <w:sz w:val="24"/>
          <w:szCs w:val="24"/>
          <w:lang w:val="en-US" w:eastAsia="bg-BG"/>
        </w:rPr>
        <w:t>*</w:t>
      </w:r>
      <w:r w:rsidRPr="00131470">
        <w:rPr>
          <w:rFonts w:ascii="Times New Roman" w:hAnsi="Times New Roman" w:cs="Times New Roman"/>
          <w:color w:val="000000"/>
          <w:sz w:val="24"/>
          <w:szCs w:val="24"/>
          <w:lang w:eastAsia="bg-BG"/>
        </w:rPr>
        <w:t xml:space="preserve"> . като  независим кандидат за кмет на  кметство с.Старчево, Община Петрич, заведено под № 1 на 09. септември 2015 г. в регистъра на инициативните комитети на ОИК за участие в изборите в регистъра на инициативните комитети на ОИК за участие в изборите за общински съветници и за кметове на 25 октомври 2015 г.                                                                                                                                       Към заявлението са приложени:</w:t>
      </w:r>
    </w:p>
    <w:p w:rsidR="006368EE" w:rsidRPr="00131470" w:rsidRDefault="006368EE" w:rsidP="003D43FB">
      <w:pPr>
        <w:spacing w:after="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1. решение за създаване на инициативния комитет и решение за определяне на лицето, което да го представлява;</w:t>
      </w:r>
    </w:p>
    <w:p w:rsidR="006368EE" w:rsidRPr="00131470" w:rsidRDefault="006368EE" w:rsidP="003D43FB">
      <w:pPr>
        <w:spacing w:after="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2. нотариално заверени образци от подписите на лицата, участващи в инициативния комитет;</w:t>
      </w:r>
    </w:p>
    <w:p w:rsidR="006368EE" w:rsidRPr="00131470" w:rsidRDefault="006368EE" w:rsidP="003D43FB">
      <w:pPr>
        <w:spacing w:after="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3. декларация по образец, подписана от всеки член на инициативния комитет, че има право да гласува в съответния вид избор;</w:t>
      </w:r>
    </w:p>
    <w:p w:rsidR="006368EE" w:rsidRPr="00131470" w:rsidRDefault="006368EE" w:rsidP="003D43FB">
      <w:pPr>
        <w:spacing w:after="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4. декларация по образец, подписана от всеки член на инициативния комитет, че няма да обработва и предоставя личните данни на включените в списъка за подкрепа на независимия кандидат лица за други цели, освен предвидените в кодекса;</w:t>
      </w:r>
    </w:p>
    <w:p w:rsidR="006368EE" w:rsidRPr="00131470" w:rsidRDefault="006368EE" w:rsidP="003D43FB">
      <w:pPr>
        <w:spacing w:after="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5.  удостоверение за банкова сметка на името на лицето, представляващо инициативния комитет, която ще обслужва само предизборната кампания;</w:t>
      </w:r>
    </w:p>
    <w:p w:rsidR="006368EE" w:rsidRPr="00131470" w:rsidRDefault="006368EE" w:rsidP="003D43FB">
      <w:pPr>
        <w:spacing w:after="12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6.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6368EE" w:rsidRPr="00131470" w:rsidRDefault="006368EE" w:rsidP="00860444">
      <w:pPr>
        <w:shd w:val="clear" w:color="auto" w:fill="FEFEFE"/>
        <w:spacing w:before="100" w:beforeAutospacing="1" w:after="100" w:afterAutospacing="1"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 Налице са изискванията на чл. 153 от Изборния кодекс и Решение № 1550-МИ от 27 август 2015 г. на ЦИК регистрация на партии, коалиции, местни коалиции и инициативни комитети в ОИК за участие в изборите за общински съветници и за кметове на 25 октомври 2015 г., за регистрация на  инициативен комитет   за участие в изборите за кмет на кметство на 25 октомври 2015 г.</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Предвид изложеното и на основание чл. 87, ал. 1, т. 13, във връзка с чл. 153 от Изборния кодекс Общинска избирателна комисия –Петрич предложи  следното </w:t>
      </w:r>
    </w:p>
    <w:p w:rsidR="006368EE" w:rsidRPr="00131470" w:rsidRDefault="006368EE" w:rsidP="00AE6962">
      <w:pPr>
        <w:shd w:val="clear" w:color="auto" w:fill="FEFEFE"/>
        <w:spacing w:after="240" w:line="270" w:lineRule="atLeast"/>
        <w:ind w:right="0"/>
        <w:rPr>
          <w:rFonts w:ascii="Times New Roman" w:hAnsi="Times New Roman" w:cs="Times New Roman"/>
          <w:b/>
          <w:bCs/>
          <w:color w:val="000000"/>
          <w:sz w:val="24"/>
          <w:szCs w:val="24"/>
          <w:lang w:eastAsia="bg-BG"/>
        </w:rPr>
      </w:pPr>
      <w:r w:rsidRPr="00131470">
        <w:rPr>
          <w:rFonts w:ascii="Times New Roman" w:hAnsi="Times New Roman" w:cs="Times New Roman"/>
          <w:b/>
          <w:bCs/>
          <w:color w:val="000000"/>
          <w:sz w:val="24"/>
          <w:szCs w:val="24"/>
          <w:lang w:eastAsia="bg-BG"/>
        </w:rPr>
        <w:t>РЕШЕНИЕ</w:t>
      </w:r>
      <w:r w:rsidRPr="00131470">
        <w:rPr>
          <w:rFonts w:ascii="Times New Roman" w:hAnsi="Times New Roman" w:cs="Times New Roman"/>
          <w:b/>
          <w:bCs/>
          <w:color w:val="000000"/>
          <w:sz w:val="24"/>
          <w:szCs w:val="24"/>
          <w:lang w:eastAsia="bg-BG"/>
        </w:rPr>
        <w:br/>
        <w:t>№ 6-МИ/09.09.2015г.</w:t>
      </w:r>
      <w:r w:rsidRPr="00131470">
        <w:rPr>
          <w:rFonts w:ascii="Times New Roman" w:hAnsi="Times New Roman" w:cs="Times New Roman"/>
          <w:b/>
          <w:bCs/>
          <w:color w:val="000000"/>
          <w:sz w:val="24"/>
          <w:szCs w:val="24"/>
          <w:lang w:eastAsia="bg-BG"/>
        </w:rPr>
        <w:br/>
      </w:r>
    </w:p>
    <w:p w:rsidR="006368EE" w:rsidRPr="00131470" w:rsidRDefault="006368EE" w:rsidP="00AE6962">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РЕГИСТРИРА инициативен комитет в състав: Димитър Николов Илиев, Здравко Иванов Мицев, Лазар Ангелов Лазаров, Стоян Андонов Янкулов</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за издигане на Георги Иванов Кузманов за независим кандидат за кмет на кметство с.Старчево , Община Петрич  в изборите за общински съветници и за кметове на 25 октомври 2015 г.</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„за”:</w:t>
      </w:r>
    </w:p>
    <w:p w:rsidR="006368EE" w:rsidRPr="00131470" w:rsidRDefault="006368EE" w:rsidP="00131470">
      <w:pPr>
        <w:ind w:firstLine="708"/>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Антоанета Аспарухова Янчева,  Антоанета Димитрова Кръстева, Зорница Якова Авгинова, Тинка Георгиева Трайкова, Елена Гришева Георгиева-Великова, Наталия Димитрова Аврамова, Антония Сашева Алексиева, Елена Василева Шумарова. </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„против”: няма</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Решението се приема и подлежи на обжалване пред  Централната избирателна комисия , чрез Общинска избирателна комисия - Петрич в тридневен срок от обявяването му. </w:t>
      </w:r>
    </w:p>
    <w:p w:rsidR="006368EE" w:rsidRPr="00131470" w:rsidRDefault="006368EE" w:rsidP="00AE6962">
      <w:pPr>
        <w:spacing w:after="0"/>
        <w:ind w:right="0"/>
        <w:jc w:val="both"/>
        <w:rPr>
          <w:rFonts w:ascii="Times New Roman" w:hAnsi="Times New Roman" w:cs="Times New Roman"/>
          <w:b/>
          <w:bCs/>
          <w:color w:val="000000"/>
          <w:sz w:val="24"/>
          <w:szCs w:val="24"/>
          <w:u w:val="single"/>
          <w:lang w:eastAsia="bg-BG"/>
        </w:rPr>
      </w:pPr>
      <w:r w:rsidRPr="00131470">
        <w:rPr>
          <w:rFonts w:ascii="Times New Roman" w:hAnsi="Times New Roman" w:cs="Times New Roman"/>
          <w:b/>
          <w:bCs/>
          <w:color w:val="000000"/>
          <w:sz w:val="24"/>
          <w:szCs w:val="24"/>
          <w:u w:val="single"/>
          <w:lang w:eastAsia="bg-BG"/>
        </w:rPr>
        <w:t>По 2-ра точка от дневния ред</w:t>
      </w:r>
    </w:p>
    <w:p w:rsidR="006368EE" w:rsidRPr="00131470" w:rsidRDefault="006368EE" w:rsidP="009D3B7C">
      <w:pPr>
        <w:shd w:val="clear" w:color="auto" w:fill="FEFEFE"/>
        <w:spacing w:before="100" w:beforeAutospacing="1" w:after="100" w:afterAutospacing="1"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Постъпило е заявление за регистрация от инициативен комитет , представляван от  Ема Димитрова Шенкова членове : Ема Димитрова Шенкова, Румен Запрев Шенков, Илия Томов Гаврилов, Иван Богданов Велянов, Валерий Томов Шопов , за издигане на Андон Запрев Шенков ЕГН </w:t>
      </w:r>
      <w:r w:rsidRPr="00131470">
        <w:rPr>
          <w:rFonts w:ascii="Times New Roman" w:hAnsi="Times New Roman" w:cs="Times New Roman"/>
          <w:color w:val="000000"/>
          <w:sz w:val="24"/>
          <w:szCs w:val="24"/>
          <w:lang w:val="en-US" w:eastAsia="bg-BG"/>
        </w:rPr>
        <w:t>*</w:t>
      </w:r>
      <w:r w:rsidRPr="00131470">
        <w:rPr>
          <w:rFonts w:ascii="Times New Roman" w:hAnsi="Times New Roman" w:cs="Times New Roman"/>
          <w:color w:val="000000"/>
          <w:sz w:val="24"/>
          <w:szCs w:val="24"/>
          <w:lang w:eastAsia="bg-BG"/>
        </w:rPr>
        <w:t xml:space="preserve"> . като  независим кандидат за кмет на  кметство с.Кулата, Община Петрич, заведено под № 2 на 09 септември 2015 г. в регистъра на инициативните комитети на ОИК за участие в изборите за общински съветници и за кметове на 25 октомври 2015 г.                                                                                                                                       Към заявлението са приложени:</w:t>
      </w:r>
    </w:p>
    <w:p w:rsidR="006368EE" w:rsidRPr="00131470" w:rsidRDefault="006368EE" w:rsidP="003D43FB">
      <w:pPr>
        <w:spacing w:after="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1. решение за създаване на инициативния комитет и решение за определяне на лицето, което да го представлява;</w:t>
      </w:r>
    </w:p>
    <w:p w:rsidR="006368EE" w:rsidRPr="00131470" w:rsidRDefault="006368EE" w:rsidP="003D43FB">
      <w:pPr>
        <w:spacing w:after="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2. нотариално заверени образци от подписите на лицата, участващи в инициативния комитет;</w:t>
      </w:r>
    </w:p>
    <w:p w:rsidR="006368EE" w:rsidRPr="00131470" w:rsidRDefault="006368EE" w:rsidP="003D43FB">
      <w:pPr>
        <w:spacing w:after="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3. декларация по образец, подписана от всеки член на инициативния комитет, че има право да гласува в съответния вид избор;</w:t>
      </w:r>
    </w:p>
    <w:p w:rsidR="006368EE" w:rsidRPr="00131470" w:rsidRDefault="006368EE" w:rsidP="003D43FB">
      <w:pPr>
        <w:spacing w:after="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4. декларация по образец, подписана от всеки член на инициативния комитет, че няма да обработва и предоставя личните данни на включените в списъка за подкрепа на независимия кандидат лица за други цели, освен предвидените в кодекса;</w:t>
      </w:r>
    </w:p>
    <w:p w:rsidR="006368EE" w:rsidRPr="00131470" w:rsidRDefault="006368EE" w:rsidP="003D43FB">
      <w:pPr>
        <w:spacing w:after="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5.  удостоверение за банкова сметка на името на лицето, представляващо инициативния комитет, която ще обслужва само предизборната кампания;</w:t>
      </w:r>
    </w:p>
    <w:p w:rsidR="006368EE" w:rsidRPr="00131470" w:rsidRDefault="006368EE" w:rsidP="003D43FB">
      <w:pPr>
        <w:spacing w:after="12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6.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rsidR="006368EE" w:rsidRPr="00131470" w:rsidRDefault="006368EE" w:rsidP="00860444">
      <w:pPr>
        <w:shd w:val="clear" w:color="auto" w:fill="FEFEFE"/>
        <w:spacing w:before="100" w:beforeAutospacing="1" w:after="100" w:afterAutospacing="1"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 Налице са изискванията на чл. 153 от Изборния кодекс и Решение № 1550-МИ от 27 август 2015 г. на ЦИК регистрация на партии, коалиции, местни коалиции и инициативни комитети в ОИК за участие в изборите за общински съветници и за кметове на 25 октомври 2015 г., за регистрация на  инициативен комитет   за участие в изборите за общински съветници и за кметове на 25 октомври 2015 г.</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Предвид изложеното и на основание чл. 87, ал. 1, т. 13, във връзка с чл. 153 от Изборния кодекс Общинска избирателна комисия –Петрич предложи следното</w:t>
      </w:r>
    </w:p>
    <w:p w:rsidR="006368EE" w:rsidRPr="00131470" w:rsidRDefault="006368EE" w:rsidP="00AE6962">
      <w:pPr>
        <w:shd w:val="clear" w:color="auto" w:fill="FEFEFE"/>
        <w:spacing w:after="240" w:line="270" w:lineRule="atLeast"/>
        <w:ind w:right="0"/>
        <w:rPr>
          <w:rFonts w:ascii="Times New Roman" w:hAnsi="Times New Roman" w:cs="Times New Roman"/>
          <w:b/>
          <w:bCs/>
          <w:color w:val="000000"/>
          <w:sz w:val="24"/>
          <w:szCs w:val="24"/>
          <w:lang w:eastAsia="bg-BG"/>
        </w:rPr>
      </w:pPr>
      <w:r w:rsidRPr="00131470">
        <w:rPr>
          <w:rFonts w:ascii="Times New Roman" w:hAnsi="Times New Roman" w:cs="Times New Roman"/>
          <w:b/>
          <w:bCs/>
          <w:color w:val="000000"/>
          <w:sz w:val="24"/>
          <w:szCs w:val="24"/>
          <w:lang w:eastAsia="bg-BG"/>
        </w:rPr>
        <w:t>РЕШЕНИЕ</w:t>
      </w:r>
      <w:r w:rsidRPr="00131470">
        <w:rPr>
          <w:rFonts w:ascii="Times New Roman" w:hAnsi="Times New Roman" w:cs="Times New Roman"/>
          <w:b/>
          <w:bCs/>
          <w:color w:val="000000"/>
          <w:sz w:val="24"/>
          <w:szCs w:val="24"/>
          <w:lang w:eastAsia="bg-BG"/>
        </w:rPr>
        <w:br/>
        <w:t>№ 7-МИ/09.09.2015г.</w:t>
      </w:r>
      <w:r w:rsidRPr="00131470">
        <w:rPr>
          <w:rFonts w:ascii="Times New Roman" w:hAnsi="Times New Roman" w:cs="Times New Roman"/>
          <w:b/>
          <w:bCs/>
          <w:color w:val="000000"/>
          <w:sz w:val="24"/>
          <w:szCs w:val="24"/>
          <w:lang w:eastAsia="bg-BG"/>
        </w:rPr>
        <w:br/>
      </w:r>
    </w:p>
    <w:p w:rsidR="006368EE" w:rsidRPr="00131470" w:rsidRDefault="006368EE" w:rsidP="00593077">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РЕГИСТРИРА инициативен комитет в състав: Ема Димитрова Шенкова, Румен Запрев Шенков, Илия Томов Гаврилов, Иван Богданов Велянов, Валерий Томов Шопов</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за издигане на Андон Запрев Шенков за независим кандидат за кмет на кметство с. Кулата , Община Петрич в изборите за общински съветници и за кметове на 25 октомври 2015 г.</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„за”:</w:t>
      </w:r>
    </w:p>
    <w:p w:rsidR="006368EE" w:rsidRPr="00131470" w:rsidRDefault="006368EE" w:rsidP="00131470">
      <w:pPr>
        <w:ind w:firstLine="708"/>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Антоанета Аспарухова Янчева,  Антоанета Димитрова Кръстева, Зорница Якова Авгинова, Тинка Георгиева Трайкова, Елена Гришева Георгиева-Великова, Наталия Димитрова Аврамова, Антония Сашева Алексиева, Елена Василева Шумарова. </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„против”: няма</w:t>
      </w:r>
    </w:p>
    <w:p w:rsidR="006368EE" w:rsidRPr="00131470" w:rsidRDefault="006368EE" w:rsidP="00131470">
      <w:pPr>
        <w:shd w:val="clear" w:color="auto" w:fill="FEFEFE"/>
        <w:spacing w:after="240" w:line="270" w:lineRule="atLeast"/>
        <w:ind w:right="0"/>
        <w:jc w:val="left"/>
        <w:rPr>
          <w:rFonts w:ascii="Times New Roman" w:hAnsi="Times New Roman" w:cs="Times New Roman"/>
          <w:color w:val="000000"/>
          <w:sz w:val="24"/>
          <w:szCs w:val="24"/>
          <w:lang w:eastAsia="bg-BG"/>
        </w:rPr>
      </w:pPr>
    </w:p>
    <w:p w:rsidR="006368EE" w:rsidRPr="00131470" w:rsidRDefault="006368EE" w:rsidP="0013147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Решението се приема и подлежи на обжалване пред  Централната избирателна комисия , чрез Общинска избирателна комисия - Петрич в тридневен срок от обявяването му. </w:t>
      </w:r>
    </w:p>
    <w:p w:rsidR="006368EE" w:rsidRPr="00131470" w:rsidRDefault="006368EE" w:rsidP="00593077">
      <w:pPr>
        <w:spacing w:after="0"/>
        <w:ind w:right="0"/>
        <w:jc w:val="both"/>
        <w:rPr>
          <w:rFonts w:ascii="Times New Roman" w:hAnsi="Times New Roman" w:cs="Times New Roman"/>
          <w:b/>
          <w:bCs/>
          <w:color w:val="000000"/>
          <w:sz w:val="24"/>
          <w:szCs w:val="24"/>
          <w:u w:val="single"/>
          <w:lang w:eastAsia="bg-BG"/>
        </w:rPr>
      </w:pPr>
      <w:r w:rsidRPr="00131470">
        <w:rPr>
          <w:rFonts w:ascii="Times New Roman" w:hAnsi="Times New Roman" w:cs="Times New Roman"/>
          <w:color w:val="000000"/>
          <w:sz w:val="24"/>
          <w:szCs w:val="24"/>
          <w:lang w:eastAsia="bg-BG"/>
        </w:rPr>
        <w:t> </w:t>
      </w:r>
      <w:r w:rsidRPr="00131470">
        <w:rPr>
          <w:rFonts w:ascii="Times New Roman" w:hAnsi="Times New Roman" w:cs="Times New Roman"/>
          <w:b/>
          <w:bCs/>
          <w:color w:val="000000"/>
          <w:sz w:val="24"/>
          <w:szCs w:val="24"/>
          <w:u w:val="single"/>
          <w:lang w:eastAsia="bg-BG"/>
        </w:rPr>
        <w:t>По 3-та точка от дневния ред</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Постъпило е заявление за регистрация от партия „БЪЛГАРСКА НОВА ДЕМОКРАЦИЯ ", подписано от  Величка Петрова Спасова,  в качеството й на  упълномощено лице, заведено под № 1 на 09 септември 2015 г. в регистъра на партиите на ОИК за участие в изборите за общински съветници  и кметове на 25 октомври 2015 г.</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Към заявлението са приложени:</w:t>
      </w:r>
    </w:p>
    <w:p w:rsidR="006368EE" w:rsidRPr="00131470" w:rsidRDefault="006368EE" w:rsidP="00D01726">
      <w:pPr>
        <w:spacing w:after="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 xml:space="preserve">1. копие от удостоверението за регистрация на партията; </w:t>
      </w:r>
    </w:p>
    <w:p w:rsidR="006368EE" w:rsidRPr="00131470" w:rsidRDefault="006368EE" w:rsidP="00D01726">
      <w:pPr>
        <w:spacing w:after="12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2. пълномощно .</w:t>
      </w:r>
    </w:p>
    <w:p w:rsidR="006368EE" w:rsidRPr="00131470" w:rsidRDefault="006368EE" w:rsidP="00A10B75">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Налице са изискванията на чл. 147 от Изборния кодекс и Решение № 1550-МИ от 27 август 2015 г. на ЦИК регистрация на партии, коалиции, местни коалиции и инициативни комитети в ОИК за участие в изборите за общински съветници на 25 октомври 2015 г., за регистрация на партия „БЪЛГАРСКА НОВА ДЕМОКРАЦИЯ " за участие в изборите за общински съветници  и кметове на 25 октомври 2015 г.</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Предвид изложеното и на основание чл. 87, ал. 1, т. 12, във връзка с чл. 147 от Изборния кодекс Общинска избирателна комисия –Петрич предложи следното </w:t>
      </w:r>
    </w:p>
    <w:p w:rsidR="006368EE" w:rsidRPr="00131470" w:rsidRDefault="006368EE" w:rsidP="00593077">
      <w:pPr>
        <w:shd w:val="clear" w:color="auto" w:fill="FEFEFE"/>
        <w:spacing w:after="240" w:line="270" w:lineRule="atLeast"/>
        <w:ind w:right="0"/>
        <w:rPr>
          <w:rFonts w:ascii="Times New Roman" w:hAnsi="Times New Roman" w:cs="Times New Roman"/>
          <w:b/>
          <w:bCs/>
          <w:color w:val="000000"/>
          <w:sz w:val="24"/>
          <w:szCs w:val="24"/>
          <w:lang w:eastAsia="bg-BG"/>
        </w:rPr>
      </w:pPr>
      <w:r w:rsidRPr="00131470">
        <w:rPr>
          <w:rFonts w:ascii="Times New Roman" w:hAnsi="Times New Roman" w:cs="Times New Roman"/>
          <w:b/>
          <w:bCs/>
          <w:color w:val="000000"/>
          <w:sz w:val="24"/>
          <w:szCs w:val="24"/>
          <w:lang w:eastAsia="bg-BG"/>
        </w:rPr>
        <w:t>РЕШЕНИЕ</w:t>
      </w:r>
      <w:r w:rsidRPr="00131470">
        <w:rPr>
          <w:rFonts w:ascii="Times New Roman" w:hAnsi="Times New Roman" w:cs="Times New Roman"/>
          <w:b/>
          <w:bCs/>
          <w:color w:val="000000"/>
          <w:sz w:val="24"/>
          <w:szCs w:val="24"/>
          <w:lang w:eastAsia="bg-BG"/>
        </w:rPr>
        <w:br/>
        <w:t>№ 008-МИ/09.09.2015 г.</w:t>
      </w:r>
      <w:r w:rsidRPr="00131470">
        <w:rPr>
          <w:rFonts w:ascii="Times New Roman" w:hAnsi="Times New Roman" w:cs="Times New Roman"/>
          <w:b/>
          <w:bCs/>
          <w:color w:val="000000"/>
          <w:sz w:val="24"/>
          <w:szCs w:val="24"/>
          <w:lang w:eastAsia="bg-BG"/>
        </w:rPr>
        <w:br/>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Регистрира партия „БЪЛГАРСКА НОВА ДЕМОКРАЦИЯ" за участие в изборите за общински съветници  на 25 октомври 2015 г.</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Наименованието на партията за отпечатване в бюлетината е: „БЪЛГАРСКА НОВА ДЕМОКРАЦИЯ " </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„за”:</w:t>
      </w:r>
    </w:p>
    <w:p w:rsidR="006368EE" w:rsidRPr="00131470" w:rsidRDefault="006368EE" w:rsidP="00131470">
      <w:pPr>
        <w:ind w:firstLine="708"/>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Антоанета Аспарухова Янчева,  Антоанета Димитрова Кръстева, Зорница Якова Авгинова, Тинка Георгиева Трайкова, Елена Гришева Георгиева-Великова, Наталия Димитрова Аврамова, Антония Сашева Алексиева, Елена Василева Шумарова. </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„против”: няма</w:t>
      </w:r>
    </w:p>
    <w:p w:rsidR="006368EE" w:rsidRPr="00131470" w:rsidRDefault="006368EE" w:rsidP="00131470">
      <w:pPr>
        <w:shd w:val="clear" w:color="auto" w:fill="FEFEFE"/>
        <w:spacing w:after="240" w:line="270" w:lineRule="atLeast"/>
        <w:ind w:right="0"/>
        <w:jc w:val="left"/>
        <w:rPr>
          <w:rFonts w:ascii="Times New Roman" w:hAnsi="Times New Roman" w:cs="Times New Roman"/>
          <w:color w:val="000000"/>
          <w:sz w:val="24"/>
          <w:szCs w:val="24"/>
          <w:lang w:eastAsia="bg-BG"/>
        </w:rPr>
      </w:pPr>
    </w:p>
    <w:p w:rsidR="006368EE" w:rsidRPr="00131470" w:rsidRDefault="006368EE" w:rsidP="0013147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Решението се приема и подлежи на обжалване пред  Централната избирателна комисия , чрез Общинска избирателна комисия - Петрич в тридневен срок от обявяването му. </w:t>
      </w:r>
    </w:p>
    <w:p w:rsidR="006368EE" w:rsidRPr="00131470" w:rsidRDefault="006368EE" w:rsidP="00593077">
      <w:pPr>
        <w:spacing w:after="0"/>
        <w:ind w:right="0"/>
        <w:jc w:val="both"/>
        <w:rPr>
          <w:rFonts w:ascii="Times New Roman" w:hAnsi="Times New Roman" w:cs="Times New Roman"/>
          <w:b/>
          <w:bCs/>
          <w:color w:val="000000"/>
          <w:sz w:val="24"/>
          <w:szCs w:val="24"/>
          <w:u w:val="single"/>
          <w:lang w:eastAsia="bg-BG"/>
        </w:rPr>
      </w:pPr>
      <w:r w:rsidRPr="00131470">
        <w:rPr>
          <w:rFonts w:ascii="Times New Roman" w:hAnsi="Times New Roman" w:cs="Times New Roman"/>
          <w:color w:val="000000"/>
          <w:sz w:val="24"/>
          <w:szCs w:val="24"/>
          <w:lang w:eastAsia="bg-BG"/>
        </w:rPr>
        <w:t> </w:t>
      </w:r>
      <w:r w:rsidRPr="00131470">
        <w:rPr>
          <w:rFonts w:ascii="Times New Roman" w:hAnsi="Times New Roman" w:cs="Times New Roman"/>
          <w:b/>
          <w:bCs/>
          <w:color w:val="000000"/>
          <w:sz w:val="24"/>
          <w:szCs w:val="24"/>
          <w:u w:val="single"/>
          <w:lang w:eastAsia="bg-BG"/>
        </w:rPr>
        <w:t>По 4-та точка от дневния ред</w:t>
      </w:r>
    </w:p>
    <w:p w:rsidR="006368EE" w:rsidRPr="00131470" w:rsidRDefault="006368EE" w:rsidP="00593077">
      <w:pPr>
        <w:jc w:val="left"/>
        <w:rPr>
          <w:rFonts w:ascii="Times New Roman" w:hAnsi="Times New Roman" w:cs="Times New Roman"/>
          <w:sz w:val="24"/>
          <w:szCs w:val="24"/>
        </w:rPr>
      </w:pP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Постъпило е заявление за регистрация от партия „БЪЛГАРСКА НОВА ДЕМОКРАЦИЯ ", подписано от  Величка Петрова Спасова,  в качеството й на  упълномощено лице, заведено под № 1 на 09 септември 2015 г. в регистъра на партиите на ОИК за участие в изборите за общински съветници  и кметове на 25 октомври 2015 г.</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Към заявлението са приложени:</w:t>
      </w:r>
    </w:p>
    <w:p w:rsidR="006368EE" w:rsidRPr="00131470" w:rsidRDefault="006368EE" w:rsidP="00D01726">
      <w:pPr>
        <w:spacing w:after="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 xml:space="preserve">1. копие от удостоверението за регистрация на партията; </w:t>
      </w:r>
    </w:p>
    <w:p w:rsidR="006368EE" w:rsidRPr="00131470" w:rsidRDefault="006368EE" w:rsidP="00D01726">
      <w:pPr>
        <w:spacing w:after="12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2. пълномощно .</w:t>
      </w:r>
    </w:p>
    <w:p w:rsidR="006368EE" w:rsidRPr="00131470" w:rsidRDefault="006368EE" w:rsidP="00A10B75">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Налице са изискванията на чл. 147 от Изборния кодекс и Решение № 1550-МИ от 27 август 2015 г. на ЦИК регистрация на партии, коалиции, местни коалиции и инициативни комитети в ОИК за участие в изборите за общински съветници на 25 октомври 2015 г., за регистрация на партия „БЪЛГАРСКА НОВА ДЕМОКРАЦИЯ " за участие в изборите за общински съветници  и кметове на 25 октомври 2015 г.</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Предвид изложеното и на основание чл. 87, ал. 1, т. 12, във връзка с чл. 147 от Изборния кодекс Общинска избирателна комисия –Петрич предложи следното </w:t>
      </w:r>
    </w:p>
    <w:p w:rsidR="006368EE" w:rsidRPr="00131470" w:rsidRDefault="006368EE" w:rsidP="00593077">
      <w:pPr>
        <w:shd w:val="clear" w:color="auto" w:fill="FEFEFE"/>
        <w:spacing w:after="240" w:line="270" w:lineRule="atLeast"/>
        <w:ind w:right="0"/>
        <w:rPr>
          <w:rFonts w:ascii="Times New Roman" w:hAnsi="Times New Roman" w:cs="Times New Roman"/>
          <w:b/>
          <w:bCs/>
          <w:color w:val="000000"/>
          <w:sz w:val="24"/>
          <w:szCs w:val="24"/>
          <w:lang w:eastAsia="bg-BG"/>
        </w:rPr>
      </w:pPr>
      <w:r w:rsidRPr="00131470">
        <w:rPr>
          <w:rFonts w:ascii="Times New Roman" w:hAnsi="Times New Roman" w:cs="Times New Roman"/>
          <w:b/>
          <w:bCs/>
          <w:color w:val="000000"/>
          <w:sz w:val="24"/>
          <w:szCs w:val="24"/>
          <w:lang w:eastAsia="bg-BG"/>
        </w:rPr>
        <w:t>РЕШЕНИЕ</w:t>
      </w:r>
      <w:r w:rsidRPr="00131470">
        <w:rPr>
          <w:rFonts w:ascii="Times New Roman" w:hAnsi="Times New Roman" w:cs="Times New Roman"/>
          <w:b/>
          <w:bCs/>
          <w:color w:val="000000"/>
          <w:sz w:val="24"/>
          <w:szCs w:val="24"/>
          <w:lang w:eastAsia="bg-BG"/>
        </w:rPr>
        <w:br/>
        <w:t>№ 009-МИ/09.09.2015 г.</w:t>
      </w:r>
      <w:r w:rsidRPr="00131470">
        <w:rPr>
          <w:rFonts w:ascii="Times New Roman" w:hAnsi="Times New Roman" w:cs="Times New Roman"/>
          <w:b/>
          <w:bCs/>
          <w:color w:val="000000"/>
          <w:sz w:val="24"/>
          <w:szCs w:val="24"/>
          <w:lang w:eastAsia="bg-BG"/>
        </w:rPr>
        <w:br/>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Регистрира партия „БЪЛГАРСКА НОВА ДЕМОКРАЦИЯ" за участие в изборите за кмет на кметство с. Коларово  на 25 октомври 2015 г.</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Наименованието на партията за отпечатване в бюлетината е: „БЪЛГАРСКА НОВА ДЕМОКРАЦИЯ " </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„за”:</w:t>
      </w:r>
    </w:p>
    <w:p w:rsidR="006368EE" w:rsidRPr="00131470" w:rsidRDefault="006368EE" w:rsidP="00131470">
      <w:pPr>
        <w:ind w:firstLine="708"/>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Антоанета Аспарухова Янчева,  Антоанета Димитрова Кръстева, Зорница Якова Авгинова, Тинка Георгиева Трайкова, Елена Гришева Георгиева-Великова, Наталия Димитрова Аврамова, Антония Сашева Алексиева, Елена Василева Шумарова. </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„против”: няма</w:t>
      </w:r>
    </w:p>
    <w:p w:rsidR="006368EE" w:rsidRPr="00131470" w:rsidRDefault="006368EE" w:rsidP="00131470">
      <w:pPr>
        <w:shd w:val="clear" w:color="auto" w:fill="FEFEFE"/>
        <w:spacing w:after="240" w:line="270" w:lineRule="atLeast"/>
        <w:ind w:right="0"/>
        <w:jc w:val="left"/>
        <w:rPr>
          <w:rFonts w:ascii="Times New Roman" w:hAnsi="Times New Roman" w:cs="Times New Roman"/>
          <w:color w:val="000000"/>
          <w:sz w:val="24"/>
          <w:szCs w:val="24"/>
          <w:lang w:eastAsia="bg-BG"/>
        </w:rPr>
      </w:pPr>
    </w:p>
    <w:p w:rsidR="006368EE" w:rsidRPr="00131470" w:rsidRDefault="006368EE" w:rsidP="0013147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Решението се приема и подлежи на обжалване пред  Централната избирателна комисия , чрез Общинска избирателна комисия - Петрич в тридневен срок от обявяването му. </w:t>
      </w:r>
    </w:p>
    <w:p w:rsidR="006368EE" w:rsidRPr="00131470" w:rsidRDefault="006368EE" w:rsidP="00593077">
      <w:pPr>
        <w:spacing w:after="0"/>
        <w:ind w:right="0"/>
        <w:jc w:val="both"/>
        <w:rPr>
          <w:rFonts w:ascii="Times New Roman" w:hAnsi="Times New Roman" w:cs="Times New Roman"/>
          <w:b/>
          <w:bCs/>
          <w:color w:val="000000"/>
          <w:sz w:val="24"/>
          <w:szCs w:val="24"/>
          <w:u w:val="single"/>
          <w:lang w:eastAsia="bg-BG"/>
        </w:rPr>
      </w:pPr>
      <w:r w:rsidRPr="00131470">
        <w:rPr>
          <w:rFonts w:ascii="Times New Roman" w:hAnsi="Times New Roman" w:cs="Times New Roman"/>
          <w:color w:val="000000"/>
          <w:sz w:val="24"/>
          <w:szCs w:val="24"/>
          <w:lang w:eastAsia="bg-BG"/>
        </w:rPr>
        <w:t> </w:t>
      </w:r>
      <w:r w:rsidRPr="00131470">
        <w:rPr>
          <w:rFonts w:ascii="Times New Roman" w:hAnsi="Times New Roman" w:cs="Times New Roman"/>
          <w:b/>
          <w:bCs/>
          <w:color w:val="000000"/>
          <w:sz w:val="24"/>
          <w:szCs w:val="24"/>
          <w:u w:val="single"/>
          <w:lang w:eastAsia="bg-BG"/>
        </w:rPr>
        <w:t>По 5-та точка от дневния ред</w:t>
      </w:r>
    </w:p>
    <w:p w:rsidR="006368EE" w:rsidRPr="00131470" w:rsidRDefault="006368EE">
      <w:pPr>
        <w:rPr>
          <w:rFonts w:ascii="Times New Roman" w:hAnsi="Times New Roman" w:cs="Times New Roman"/>
          <w:sz w:val="24"/>
          <w:szCs w:val="24"/>
        </w:rPr>
      </w:pP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Постъпило е заявление за регистрация от партия „БЪЛГАРСКА НОВА ДЕМОКРАЦИЯ ", подписано от  Величка Петрова Спасова,  в качеството й на  упълномощено лице, заведено под № 1 на 09 септември 2015 г. в регистъра на партиите на ОИК за участие в изборите за общински съветници  и кметове на 25 октомври 2015 г.</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Към заявлението са приложени:</w:t>
      </w:r>
    </w:p>
    <w:p w:rsidR="006368EE" w:rsidRPr="00131470" w:rsidRDefault="006368EE" w:rsidP="00D01726">
      <w:pPr>
        <w:spacing w:after="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 xml:space="preserve">1. копие от удостоверението за регистрация на партията; </w:t>
      </w:r>
    </w:p>
    <w:p w:rsidR="006368EE" w:rsidRPr="00131470" w:rsidRDefault="006368EE" w:rsidP="00D01726">
      <w:pPr>
        <w:spacing w:after="12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2. пълномощно .</w:t>
      </w:r>
    </w:p>
    <w:p w:rsidR="006368EE" w:rsidRPr="00131470" w:rsidRDefault="006368EE" w:rsidP="00A10B75">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Налице са изискванията на чл. 147 от Изборния кодекс и Решение № 1550-МИ от 27 август 2015 г. на ЦИК регистрация на партии, коалиции, местни коалиции и инициативни комитети в ОИК за участие в изборите за общински съветници на 25 октомври 2015 г., за регистрация на партия „БЪЛГАРСКА НОВА ДЕМОКРАЦИЯ " за участие в изборите за общински съветници  и кметове на 25 октомври 2015 г.</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Предвид изложеното и на основание чл. 87, ал. 1, т. 12, във връзка с чл. 147 от Изборния кодекс Общинска избирателна комисия –Петрич предложи следното решение</w:t>
      </w:r>
    </w:p>
    <w:p w:rsidR="006368EE" w:rsidRDefault="006368EE" w:rsidP="001C106A">
      <w:pPr>
        <w:shd w:val="clear" w:color="auto" w:fill="FEFEFE"/>
        <w:spacing w:after="240" w:line="270" w:lineRule="atLeast"/>
        <w:ind w:right="0"/>
        <w:rPr>
          <w:rFonts w:ascii="Times New Roman" w:hAnsi="Times New Roman" w:cs="Times New Roman"/>
          <w:b/>
          <w:bCs/>
          <w:color w:val="000000"/>
          <w:sz w:val="24"/>
          <w:szCs w:val="24"/>
          <w:lang w:eastAsia="bg-BG"/>
        </w:rPr>
      </w:pPr>
      <w:r w:rsidRPr="00131470">
        <w:rPr>
          <w:rFonts w:ascii="Times New Roman" w:hAnsi="Times New Roman" w:cs="Times New Roman"/>
          <w:b/>
          <w:bCs/>
          <w:color w:val="000000"/>
          <w:sz w:val="24"/>
          <w:szCs w:val="24"/>
          <w:lang w:eastAsia="bg-BG"/>
        </w:rPr>
        <w:t>РЕШЕНИЕ</w:t>
      </w:r>
      <w:r w:rsidRPr="00131470">
        <w:rPr>
          <w:rFonts w:ascii="Times New Roman" w:hAnsi="Times New Roman" w:cs="Times New Roman"/>
          <w:b/>
          <w:bCs/>
          <w:color w:val="000000"/>
          <w:sz w:val="24"/>
          <w:szCs w:val="24"/>
          <w:lang w:eastAsia="bg-BG"/>
        </w:rPr>
        <w:br/>
        <w:t>№ 010-МИ/09.09.2015 г.</w:t>
      </w:r>
      <w:r w:rsidRPr="00131470">
        <w:rPr>
          <w:rFonts w:ascii="Times New Roman" w:hAnsi="Times New Roman" w:cs="Times New Roman"/>
          <w:b/>
          <w:bCs/>
          <w:color w:val="000000"/>
          <w:sz w:val="24"/>
          <w:szCs w:val="24"/>
          <w:lang w:eastAsia="bg-BG"/>
        </w:rPr>
        <w:br/>
      </w:r>
    </w:p>
    <w:p w:rsidR="006368EE" w:rsidRPr="00131470" w:rsidRDefault="006368EE" w:rsidP="001C106A">
      <w:pPr>
        <w:shd w:val="clear" w:color="auto" w:fill="FEFEFE"/>
        <w:spacing w:after="240" w:line="270" w:lineRule="atLeast"/>
        <w:ind w:right="0"/>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Регистрира партия „БЪЛГАРСКА НОВА ДЕМОКРАЦИЯ" за участие в изборите кмет на Община Петрич  на 25 октомври 2015 г.</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Наименованието на партията за отпечатване в бюлетината е: „БЪЛГАРСКА НОВА ДЕМОКРАЦИЯ " </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„за”:</w:t>
      </w:r>
    </w:p>
    <w:p w:rsidR="006368EE" w:rsidRPr="00131470" w:rsidRDefault="006368EE" w:rsidP="00131470">
      <w:pPr>
        <w:ind w:firstLine="708"/>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Антоанета Аспарухова Янчева,  Антоанета Димитрова Кръстева, Зорница Якова Авгинова, Тинка Георгиева Трайкова, Елена Гришева Георгиева-Великова, Наталия Димитрова Аврамова, Антония Сашева Алексиева, Елена Василева Шумарова. </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„против”: няма</w:t>
      </w:r>
    </w:p>
    <w:p w:rsidR="006368EE" w:rsidRPr="00131470" w:rsidRDefault="006368EE" w:rsidP="00131470">
      <w:pPr>
        <w:shd w:val="clear" w:color="auto" w:fill="FEFEFE"/>
        <w:spacing w:after="240" w:line="270" w:lineRule="atLeast"/>
        <w:ind w:right="0"/>
        <w:jc w:val="left"/>
        <w:rPr>
          <w:rFonts w:ascii="Times New Roman" w:hAnsi="Times New Roman" w:cs="Times New Roman"/>
          <w:color w:val="000000"/>
          <w:sz w:val="24"/>
          <w:szCs w:val="24"/>
          <w:lang w:eastAsia="bg-BG"/>
        </w:rPr>
      </w:pPr>
    </w:p>
    <w:p w:rsidR="006368EE" w:rsidRPr="00131470" w:rsidRDefault="006368EE" w:rsidP="0013147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Решението се приема и подлежи на обжалване пред  Централната избирателна комисия, чрез Общинска избирателна комисия - Петрич в тридневен срок от обявяването му. </w:t>
      </w:r>
    </w:p>
    <w:p w:rsidR="006368EE" w:rsidRPr="00131470" w:rsidRDefault="006368EE" w:rsidP="00593077">
      <w:pPr>
        <w:spacing w:after="0"/>
        <w:ind w:right="0"/>
        <w:jc w:val="both"/>
        <w:rPr>
          <w:rFonts w:ascii="Times New Roman" w:hAnsi="Times New Roman" w:cs="Times New Roman"/>
          <w:b/>
          <w:bCs/>
          <w:color w:val="000000"/>
          <w:sz w:val="24"/>
          <w:szCs w:val="24"/>
          <w:u w:val="single"/>
          <w:lang w:eastAsia="bg-BG"/>
        </w:rPr>
      </w:pPr>
      <w:r w:rsidRPr="00131470">
        <w:rPr>
          <w:rFonts w:ascii="Times New Roman" w:hAnsi="Times New Roman" w:cs="Times New Roman"/>
          <w:color w:val="000000"/>
          <w:sz w:val="24"/>
          <w:szCs w:val="24"/>
          <w:lang w:eastAsia="bg-BG"/>
        </w:rPr>
        <w:t>  </w:t>
      </w:r>
      <w:r w:rsidRPr="00131470">
        <w:rPr>
          <w:rFonts w:ascii="Times New Roman" w:hAnsi="Times New Roman" w:cs="Times New Roman"/>
          <w:b/>
          <w:bCs/>
          <w:color w:val="000000"/>
          <w:sz w:val="24"/>
          <w:szCs w:val="24"/>
          <w:u w:val="single"/>
          <w:lang w:eastAsia="bg-BG"/>
        </w:rPr>
        <w:t>По 6-та точка от дневния ред</w:t>
      </w:r>
    </w:p>
    <w:p w:rsidR="006368EE" w:rsidRPr="00131470" w:rsidRDefault="006368EE">
      <w:pPr>
        <w:rPr>
          <w:rFonts w:ascii="Times New Roman" w:hAnsi="Times New Roman" w:cs="Times New Roman"/>
          <w:sz w:val="24"/>
          <w:szCs w:val="24"/>
        </w:rPr>
      </w:pP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Постъпило е заявление за регистрация от партия „ГЕРБ ", подписано от  Димитър Крумов Танев,  в качеството му на  преупълномощено лице, заведено под № 2 на 09 септември 2015 г. в регистъра на партиите на ОИК за участие в изборите за общински съветници  и кметове на 25 октомври 2015 г.</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Към заявлението са приложени:</w:t>
      </w:r>
    </w:p>
    <w:p w:rsidR="006368EE" w:rsidRPr="00131470" w:rsidRDefault="006368EE" w:rsidP="00D01726">
      <w:pPr>
        <w:spacing w:after="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 xml:space="preserve">1. копие от удостоверението за регистрация на партията; </w:t>
      </w:r>
    </w:p>
    <w:p w:rsidR="006368EE" w:rsidRPr="00131470" w:rsidRDefault="006368EE" w:rsidP="00D01726">
      <w:pPr>
        <w:spacing w:after="12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2. 2бр. пълномощни .</w:t>
      </w:r>
    </w:p>
    <w:p w:rsidR="006368EE" w:rsidRPr="00131470" w:rsidRDefault="006368EE" w:rsidP="00A10B75">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Налице са изискванията на чл. 147 от Изборния кодекс и Решение № 1550-МИ от 27 август 2015 г. на ЦИК за регистрация на партии, коалиции, местни коалиции и инициативни комитети в ОИК за участие в изборите за общински съветници на 25 октомври 2015 г., за регистрация на партия „ГЕРБ " за участие в изборите за общински съветници  и кметове на 25 октомври 2015 г.</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Предвид изложеното и на основание чл. 87, ал. 1, т. 12, във връзка с чл. 147 от Изборния кодекс Общинска избирателна комисия –Петрич предложи следното </w:t>
      </w:r>
    </w:p>
    <w:p w:rsidR="006368EE" w:rsidRPr="001C106A" w:rsidRDefault="006368EE" w:rsidP="00593077">
      <w:pPr>
        <w:shd w:val="clear" w:color="auto" w:fill="FEFEFE"/>
        <w:spacing w:after="240" w:line="270" w:lineRule="atLeast"/>
        <w:ind w:right="0"/>
        <w:rPr>
          <w:rFonts w:ascii="Times New Roman" w:hAnsi="Times New Roman" w:cs="Times New Roman"/>
          <w:b/>
          <w:bCs/>
          <w:color w:val="000000"/>
          <w:sz w:val="24"/>
          <w:szCs w:val="24"/>
          <w:lang w:eastAsia="bg-BG"/>
        </w:rPr>
      </w:pPr>
      <w:r w:rsidRPr="001C106A">
        <w:rPr>
          <w:rFonts w:ascii="Times New Roman" w:hAnsi="Times New Roman" w:cs="Times New Roman"/>
          <w:b/>
          <w:bCs/>
          <w:color w:val="000000"/>
          <w:sz w:val="24"/>
          <w:szCs w:val="24"/>
          <w:lang w:eastAsia="bg-BG"/>
        </w:rPr>
        <w:t>РЕШЕНИЕ</w:t>
      </w:r>
      <w:r w:rsidRPr="001C106A">
        <w:rPr>
          <w:rFonts w:ascii="Times New Roman" w:hAnsi="Times New Roman" w:cs="Times New Roman"/>
          <w:b/>
          <w:bCs/>
          <w:color w:val="000000"/>
          <w:sz w:val="24"/>
          <w:szCs w:val="24"/>
          <w:lang w:eastAsia="bg-BG"/>
        </w:rPr>
        <w:br/>
        <w:t>№ 011-МИ/09.09.2015 г.</w:t>
      </w:r>
      <w:r w:rsidRPr="001C106A">
        <w:rPr>
          <w:rFonts w:ascii="Times New Roman" w:hAnsi="Times New Roman" w:cs="Times New Roman"/>
          <w:b/>
          <w:bCs/>
          <w:color w:val="000000"/>
          <w:sz w:val="24"/>
          <w:szCs w:val="24"/>
          <w:lang w:eastAsia="bg-BG"/>
        </w:rPr>
        <w:br/>
      </w:r>
    </w:p>
    <w:p w:rsidR="006368EE" w:rsidRPr="00131470" w:rsidRDefault="006368EE" w:rsidP="00062FC9">
      <w:pPr>
        <w:shd w:val="clear" w:color="auto" w:fill="FEFEFE"/>
        <w:spacing w:before="100" w:beforeAutospacing="1" w:after="100" w:afterAutospacing="1"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Регистрира партия „ГЕРБ " за участие в изборите за кмет на Община Петрич  на 25 октомври 2015 г.</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Наименованието на партията за отпечатване в бюлетината е: „ГЕРБ " </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„за”:</w:t>
      </w:r>
    </w:p>
    <w:p w:rsidR="006368EE" w:rsidRPr="00131470" w:rsidRDefault="006368EE" w:rsidP="00131470">
      <w:pPr>
        <w:ind w:firstLine="708"/>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Антоанета Аспарухова Янчева,  Антоанета Димитрова Кръстева, Зорница Якова Авгинова, Тинка Георгиева Трайкова, Елена Гришева Георгиева-Великова, Наталия Димитрова Аврамова, Антония Сашева Алексиева, Елена Василева Шумарова. </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„против”: няма</w:t>
      </w:r>
    </w:p>
    <w:p w:rsidR="006368EE" w:rsidRPr="00131470" w:rsidRDefault="006368EE" w:rsidP="0013147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Решението се приема и подлежи на обжалване пред  Централната избирателна комисия, чрез Общинска избирателна комисия - Петрич в тридневен срок от обявяването му. </w:t>
      </w:r>
    </w:p>
    <w:p w:rsidR="006368EE" w:rsidRPr="00131470" w:rsidRDefault="006368EE" w:rsidP="00593077">
      <w:pPr>
        <w:spacing w:after="0"/>
        <w:ind w:right="0"/>
        <w:jc w:val="both"/>
        <w:rPr>
          <w:rFonts w:ascii="Times New Roman" w:hAnsi="Times New Roman" w:cs="Times New Roman"/>
          <w:color w:val="000000"/>
          <w:sz w:val="24"/>
          <w:szCs w:val="24"/>
          <w:lang w:eastAsia="bg-BG"/>
        </w:rPr>
      </w:pPr>
    </w:p>
    <w:p w:rsidR="006368EE" w:rsidRPr="00131470" w:rsidRDefault="006368EE" w:rsidP="00593077">
      <w:pPr>
        <w:spacing w:after="0"/>
        <w:ind w:right="0"/>
        <w:jc w:val="both"/>
        <w:rPr>
          <w:rFonts w:ascii="Times New Roman" w:hAnsi="Times New Roman" w:cs="Times New Roman"/>
          <w:b/>
          <w:bCs/>
          <w:color w:val="000000"/>
          <w:sz w:val="24"/>
          <w:szCs w:val="24"/>
          <w:u w:val="single"/>
          <w:lang w:eastAsia="bg-BG"/>
        </w:rPr>
      </w:pPr>
      <w:r w:rsidRPr="00131470">
        <w:rPr>
          <w:rFonts w:ascii="Times New Roman" w:hAnsi="Times New Roman" w:cs="Times New Roman"/>
          <w:color w:val="000000"/>
          <w:sz w:val="24"/>
          <w:szCs w:val="24"/>
          <w:lang w:eastAsia="bg-BG"/>
        </w:rPr>
        <w:t> </w:t>
      </w:r>
      <w:r w:rsidRPr="00131470">
        <w:rPr>
          <w:rFonts w:ascii="Times New Roman" w:hAnsi="Times New Roman" w:cs="Times New Roman"/>
          <w:b/>
          <w:bCs/>
          <w:color w:val="000000"/>
          <w:sz w:val="24"/>
          <w:szCs w:val="24"/>
          <w:u w:val="single"/>
          <w:lang w:eastAsia="bg-BG"/>
        </w:rPr>
        <w:t>По 7-ма точка от дневния ред</w:t>
      </w:r>
    </w:p>
    <w:p w:rsidR="006368EE" w:rsidRPr="00131470" w:rsidRDefault="006368EE" w:rsidP="00AE6962">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Постъпило е заявление за регистрация от партия „ГЕРБ ", подписано от  Димитър Крумов Танев,  в качеството му на  преупълномощено лице, заведено под № 2 на 09 септември 2015 г. в регистъра на партиите на ОИК за участие в изборите за общински съветници  и кметове на 25 октомври 2015 г.</w:t>
      </w:r>
    </w:p>
    <w:p w:rsidR="006368EE" w:rsidRPr="00131470" w:rsidRDefault="006368EE" w:rsidP="00AE6962">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Към заявлението са приложени:</w:t>
      </w:r>
    </w:p>
    <w:p w:rsidR="006368EE" w:rsidRPr="00131470" w:rsidRDefault="006368EE" w:rsidP="00AE6962">
      <w:pPr>
        <w:spacing w:after="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 xml:space="preserve">1. копие от удостоверението за регистрация на партията; </w:t>
      </w:r>
    </w:p>
    <w:p w:rsidR="006368EE" w:rsidRPr="00131470" w:rsidRDefault="006368EE" w:rsidP="00AE6962">
      <w:pPr>
        <w:spacing w:after="12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2. 2бр. пълномощни .</w:t>
      </w:r>
    </w:p>
    <w:p w:rsidR="006368EE" w:rsidRPr="00131470" w:rsidRDefault="006368EE" w:rsidP="00AE6962">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Налице са изискванията на чл. 147 от Изборния кодекс и Решение № 1550-МИ от 27 август 2015 г. на ЦИК за регистрация на партии, коалиции, местни коалиции и инициативни комитети в ОИК за участие в изборите за общински съветници на 25 октомври 2015 г., за регистрация на партия „ГЕРБ " за участие в изборите за общински съветници  и кметове на 25 октомври 2015 г.</w:t>
      </w:r>
    </w:p>
    <w:p w:rsidR="006368EE" w:rsidRPr="00131470" w:rsidRDefault="006368EE" w:rsidP="00AE6962">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Предвид изложеното и на основание чл. 87, ал. 1, т. 12, във връзка с чл. 147 от Изборния кодекс Общинска избирателна комисия –Петрич предложи следното </w:t>
      </w:r>
    </w:p>
    <w:p w:rsidR="006368EE" w:rsidRDefault="006368EE" w:rsidP="00593077">
      <w:pPr>
        <w:shd w:val="clear" w:color="auto" w:fill="FEFEFE"/>
        <w:spacing w:after="240" w:line="270" w:lineRule="atLeast"/>
        <w:ind w:right="0"/>
        <w:rPr>
          <w:rFonts w:ascii="Times New Roman" w:hAnsi="Times New Roman" w:cs="Times New Roman"/>
          <w:b/>
          <w:bCs/>
          <w:color w:val="000000"/>
          <w:sz w:val="24"/>
          <w:szCs w:val="24"/>
          <w:lang w:eastAsia="bg-BG"/>
        </w:rPr>
      </w:pPr>
      <w:r w:rsidRPr="001C106A">
        <w:rPr>
          <w:rFonts w:ascii="Times New Roman" w:hAnsi="Times New Roman" w:cs="Times New Roman"/>
          <w:b/>
          <w:bCs/>
          <w:color w:val="000000"/>
          <w:sz w:val="24"/>
          <w:szCs w:val="24"/>
          <w:lang w:eastAsia="bg-BG"/>
        </w:rPr>
        <w:t>РЕШЕНИЕ</w:t>
      </w:r>
      <w:r w:rsidRPr="001C106A">
        <w:rPr>
          <w:rFonts w:ascii="Times New Roman" w:hAnsi="Times New Roman" w:cs="Times New Roman"/>
          <w:b/>
          <w:bCs/>
          <w:color w:val="000000"/>
          <w:sz w:val="24"/>
          <w:szCs w:val="24"/>
          <w:lang w:eastAsia="bg-BG"/>
        </w:rPr>
        <w:br/>
        <w:t>№ 012-МИ/09.09.2015 г.</w:t>
      </w:r>
      <w:r w:rsidRPr="001C106A">
        <w:rPr>
          <w:rFonts w:ascii="Times New Roman" w:hAnsi="Times New Roman" w:cs="Times New Roman"/>
          <w:b/>
          <w:bCs/>
          <w:color w:val="000000"/>
          <w:sz w:val="24"/>
          <w:szCs w:val="24"/>
          <w:lang w:eastAsia="bg-BG"/>
        </w:rPr>
        <w:br/>
      </w:r>
    </w:p>
    <w:p w:rsidR="006368EE" w:rsidRPr="00131470" w:rsidRDefault="006368EE" w:rsidP="00593077">
      <w:pPr>
        <w:shd w:val="clear" w:color="auto" w:fill="FEFEFE"/>
        <w:spacing w:after="240" w:line="270" w:lineRule="atLeast"/>
        <w:ind w:right="0"/>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Регистрира партия „ГЕРБ " за участие в изборите за общински съветници в Община Петрич  на 25 октомври 2015 г.</w:t>
      </w:r>
    </w:p>
    <w:p w:rsidR="006368EE" w:rsidRPr="00131470" w:rsidRDefault="006368EE" w:rsidP="00AE6962">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Наименованието на партията за отпечатване в бюлетината е: „ГЕРБ " </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„за”:</w:t>
      </w:r>
    </w:p>
    <w:p w:rsidR="006368EE" w:rsidRPr="00131470" w:rsidRDefault="006368EE" w:rsidP="00131470">
      <w:pPr>
        <w:ind w:firstLine="708"/>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Антоанета Аспарухова Янчева,  Антоанета Димитрова Кръстева, Зорница Якова Авгинова, Тинка Георгиева Трайкова, Елена Гришева Георгиева-Великова, Наталия Димитрова Аврамова, Антония Сашева Алексиева, Елена Василева Шумарова. </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„против”: няма</w:t>
      </w:r>
    </w:p>
    <w:p w:rsidR="006368EE" w:rsidRPr="00131470" w:rsidRDefault="006368EE" w:rsidP="00131470">
      <w:pPr>
        <w:shd w:val="clear" w:color="auto" w:fill="FEFEFE"/>
        <w:spacing w:after="240" w:line="270" w:lineRule="atLeast"/>
        <w:ind w:right="0"/>
        <w:jc w:val="left"/>
        <w:rPr>
          <w:rFonts w:ascii="Times New Roman" w:hAnsi="Times New Roman" w:cs="Times New Roman"/>
          <w:color w:val="000000"/>
          <w:sz w:val="24"/>
          <w:szCs w:val="24"/>
          <w:lang w:eastAsia="bg-BG"/>
        </w:rPr>
      </w:pPr>
    </w:p>
    <w:p w:rsidR="006368EE" w:rsidRPr="00131470" w:rsidRDefault="006368EE" w:rsidP="0013147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Решението се приема и подлежи на обжалване пред  Централната избирателна комисия , чрез Общинска избирателна комисия - Петрич в тридневен срок от обявяването му. </w:t>
      </w:r>
    </w:p>
    <w:p w:rsidR="006368EE" w:rsidRPr="00131470" w:rsidRDefault="006368EE" w:rsidP="00593077">
      <w:pPr>
        <w:spacing w:after="0"/>
        <w:ind w:right="0"/>
        <w:jc w:val="both"/>
        <w:rPr>
          <w:rFonts w:ascii="Times New Roman" w:hAnsi="Times New Roman" w:cs="Times New Roman"/>
          <w:b/>
          <w:bCs/>
          <w:color w:val="000000"/>
          <w:sz w:val="24"/>
          <w:szCs w:val="24"/>
          <w:u w:val="single"/>
          <w:lang w:eastAsia="bg-BG"/>
        </w:rPr>
      </w:pPr>
      <w:r w:rsidRPr="00131470">
        <w:rPr>
          <w:rFonts w:ascii="Times New Roman" w:hAnsi="Times New Roman" w:cs="Times New Roman"/>
          <w:color w:val="000000"/>
          <w:sz w:val="24"/>
          <w:szCs w:val="24"/>
          <w:lang w:eastAsia="bg-BG"/>
        </w:rPr>
        <w:t> </w:t>
      </w:r>
      <w:r w:rsidRPr="00131470">
        <w:rPr>
          <w:rFonts w:ascii="Times New Roman" w:hAnsi="Times New Roman" w:cs="Times New Roman"/>
          <w:b/>
          <w:bCs/>
          <w:color w:val="000000"/>
          <w:sz w:val="24"/>
          <w:szCs w:val="24"/>
          <w:u w:val="single"/>
          <w:lang w:eastAsia="bg-BG"/>
        </w:rPr>
        <w:t>По 8-ма точка от дневния ред</w:t>
      </w:r>
    </w:p>
    <w:p w:rsidR="006368EE" w:rsidRPr="00131470" w:rsidRDefault="006368EE" w:rsidP="00AE6962">
      <w:pPr>
        <w:shd w:val="clear" w:color="auto" w:fill="FEFEFE"/>
        <w:spacing w:after="240" w:line="270" w:lineRule="atLeast"/>
        <w:ind w:right="0"/>
        <w:jc w:val="left"/>
        <w:rPr>
          <w:rFonts w:ascii="Times New Roman" w:hAnsi="Times New Roman" w:cs="Times New Roman"/>
          <w:color w:val="000000"/>
          <w:sz w:val="24"/>
          <w:szCs w:val="24"/>
          <w:lang w:eastAsia="bg-BG"/>
        </w:rPr>
      </w:pP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Постъпило е заявление за регистрация от партия „ГЕРБ ", подписано от  Димитър Крумов Танев,  в качеството му на  преупълномощено лице, заведено под № 2 на 09 септември 2015 г. в регистъра на партиите на ОИК за участие в изборите за  общински съветници  и кметове на 25 октомври 2015 г.</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Към заявлението са приложени:</w:t>
      </w:r>
    </w:p>
    <w:p w:rsidR="006368EE" w:rsidRPr="00131470" w:rsidRDefault="006368EE" w:rsidP="00D01726">
      <w:pPr>
        <w:spacing w:after="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 xml:space="preserve">1. копие от удостоверението за регистрация на партията; </w:t>
      </w:r>
    </w:p>
    <w:p w:rsidR="006368EE" w:rsidRPr="00131470" w:rsidRDefault="006368EE" w:rsidP="00D01726">
      <w:pPr>
        <w:spacing w:after="120"/>
        <w:ind w:right="0" w:firstLine="1155"/>
        <w:jc w:val="both"/>
        <w:textAlignment w:val="center"/>
        <w:rPr>
          <w:rFonts w:ascii="Times New Roman" w:hAnsi="Times New Roman" w:cs="Times New Roman"/>
          <w:sz w:val="24"/>
          <w:szCs w:val="24"/>
          <w:lang w:eastAsia="bg-BG"/>
        </w:rPr>
      </w:pPr>
      <w:r w:rsidRPr="00131470">
        <w:rPr>
          <w:rFonts w:ascii="Times New Roman" w:hAnsi="Times New Roman" w:cs="Times New Roman"/>
          <w:sz w:val="24"/>
          <w:szCs w:val="24"/>
          <w:lang w:eastAsia="bg-BG"/>
        </w:rPr>
        <w:t>2. 2бр. пълномощни .</w:t>
      </w:r>
    </w:p>
    <w:p w:rsidR="006368EE" w:rsidRPr="00131470" w:rsidRDefault="006368EE" w:rsidP="00A10B75">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Налице са изискванията на чл. 147 от Изборния кодекс и Решение № 1550-МИ от 27 август 2015 г. на ЦИК за регистрация на партии, коалиции, местни коалиции и инициативни комитети в ОИК за участие в изборите за общински съветници на 25 октомври 2015 г., за регистрация на партия „ГЕРБ " за участие в изборите за общински съветници  и кметове на 25 октомври 2015 г.</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Предвид изложеното и на основание чл. 87, ал. 1, т. 12, във връзка с чл. 147 от Изборния кодекс Общинска избирателна комисия –Петрич предложи следното</w:t>
      </w:r>
    </w:p>
    <w:p w:rsidR="006368EE" w:rsidRPr="001C106A" w:rsidRDefault="006368EE" w:rsidP="00593077">
      <w:pPr>
        <w:shd w:val="clear" w:color="auto" w:fill="FEFEFE"/>
        <w:spacing w:after="240" w:line="270" w:lineRule="atLeast"/>
        <w:ind w:right="0"/>
        <w:rPr>
          <w:rFonts w:ascii="Times New Roman" w:hAnsi="Times New Roman" w:cs="Times New Roman"/>
          <w:b/>
          <w:bCs/>
          <w:color w:val="000000"/>
          <w:sz w:val="24"/>
          <w:szCs w:val="24"/>
          <w:lang w:eastAsia="bg-BG"/>
        </w:rPr>
      </w:pPr>
      <w:r w:rsidRPr="001C106A">
        <w:rPr>
          <w:rFonts w:ascii="Times New Roman" w:hAnsi="Times New Roman" w:cs="Times New Roman"/>
          <w:b/>
          <w:bCs/>
          <w:color w:val="000000"/>
          <w:sz w:val="24"/>
          <w:szCs w:val="24"/>
          <w:lang w:eastAsia="bg-BG"/>
        </w:rPr>
        <w:t>РЕШЕНИЕ</w:t>
      </w:r>
      <w:r w:rsidRPr="001C106A">
        <w:rPr>
          <w:rFonts w:ascii="Times New Roman" w:hAnsi="Times New Roman" w:cs="Times New Roman"/>
          <w:b/>
          <w:bCs/>
          <w:color w:val="000000"/>
          <w:sz w:val="24"/>
          <w:szCs w:val="24"/>
          <w:lang w:eastAsia="bg-BG"/>
        </w:rPr>
        <w:br/>
        <w:t>№ 013-МИ/09.09.2015 г.</w:t>
      </w:r>
      <w:r w:rsidRPr="001C106A">
        <w:rPr>
          <w:rFonts w:ascii="Times New Roman" w:hAnsi="Times New Roman" w:cs="Times New Roman"/>
          <w:b/>
          <w:bCs/>
          <w:color w:val="000000"/>
          <w:sz w:val="24"/>
          <w:szCs w:val="24"/>
          <w:lang w:eastAsia="bg-BG"/>
        </w:rPr>
        <w:br/>
      </w:r>
    </w:p>
    <w:p w:rsidR="006368EE" w:rsidRPr="00131470" w:rsidRDefault="006368EE" w:rsidP="00D34BD7">
      <w:pPr>
        <w:jc w:val="both"/>
        <w:rPr>
          <w:rFonts w:ascii="Times New Roman" w:hAnsi="Times New Roman" w:cs="Times New Roman"/>
          <w:sz w:val="24"/>
          <w:szCs w:val="24"/>
        </w:rPr>
      </w:pPr>
      <w:r w:rsidRPr="00131470">
        <w:rPr>
          <w:rFonts w:ascii="Times New Roman" w:hAnsi="Times New Roman" w:cs="Times New Roman"/>
          <w:b/>
          <w:bCs/>
          <w:color w:val="000000"/>
          <w:sz w:val="24"/>
          <w:szCs w:val="24"/>
          <w:lang w:eastAsia="bg-BG"/>
        </w:rPr>
        <w:t>Регистрира партия „ГЕРБ " за участие в изборите за  кметове на кметства</w:t>
      </w:r>
      <w:r w:rsidRPr="00131470">
        <w:rPr>
          <w:rFonts w:ascii="Times New Roman" w:hAnsi="Times New Roman" w:cs="Times New Roman"/>
          <w:color w:val="000000"/>
          <w:sz w:val="24"/>
          <w:szCs w:val="24"/>
          <w:lang w:eastAsia="bg-BG"/>
        </w:rPr>
        <w:t xml:space="preserve"> : </w:t>
      </w:r>
      <w:r w:rsidRPr="00131470">
        <w:rPr>
          <w:rFonts w:ascii="Times New Roman" w:hAnsi="Times New Roman" w:cs="Times New Roman"/>
          <w:sz w:val="24"/>
          <w:szCs w:val="24"/>
        </w:rPr>
        <w:t xml:space="preserve">с. Беласица, с. Чучулигово; с. Чуричени, с. Долна Крушица, с. Долна Рибница, с. Долно Спанчево, с. Дрангово, с. Габрене, с. Гега ,  с.Генерал Тодоров, с. Камена; с. Капатово; с.Кавракирово; с. Ключ,  с. Коларово, с. Кромидово, с. Кулата, с. Кърналово с.Марикостиново; с. Марино поле; с. Мендово; с. Михнево; с. Митино; с. Ново Кономлади; с.Първомай; с. Рибник ; с. Ръждак; с. Рупите; с. Самуилово с. Скрът; с.Старчево; с. Струмешница; с. Тополница, с. Яворница, </w:t>
      </w:r>
      <w:r w:rsidRPr="00131470">
        <w:rPr>
          <w:rFonts w:ascii="Times New Roman" w:hAnsi="Times New Roman" w:cs="Times New Roman"/>
          <w:color w:val="000000"/>
          <w:sz w:val="24"/>
          <w:szCs w:val="24"/>
          <w:lang w:eastAsia="bg-BG"/>
        </w:rPr>
        <w:t xml:space="preserve"> на 25 октомври 2015 г.</w:t>
      </w:r>
    </w:p>
    <w:p w:rsidR="006368EE" w:rsidRPr="00131470" w:rsidRDefault="006368EE" w:rsidP="009406A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Наименованието на партията за отпечатване в бюлетината е: „ГЕРБ " </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„за”:</w:t>
      </w:r>
    </w:p>
    <w:p w:rsidR="006368EE" w:rsidRPr="00131470" w:rsidRDefault="006368EE" w:rsidP="00131470">
      <w:pPr>
        <w:ind w:firstLine="708"/>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Антоанета Аспарухова Янчева,  Антоанета Димитрова Кръстева, Зорница Якова Авгинова, Тинка Георгиева Трайкова, Елена Гришева Георгиева-Великова, Наталия Димитрова Аврамова, Антония Сашева Алексиева, Елена Василева Шумарова. </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„против”: няма</w:t>
      </w:r>
    </w:p>
    <w:p w:rsidR="006368EE" w:rsidRPr="00131470" w:rsidRDefault="006368EE" w:rsidP="00131470">
      <w:pPr>
        <w:shd w:val="clear" w:color="auto" w:fill="FEFEFE"/>
        <w:spacing w:after="240" w:line="270" w:lineRule="atLeast"/>
        <w:ind w:right="0"/>
        <w:jc w:val="left"/>
        <w:rPr>
          <w:rFonts w:ascii="Times New Roman" w:hAnsi="Times New Roman" w:cs="Times New Roman"/>
          <w:color w:val="000000"/>
          <w:sz w:val="24"/>
          <w:szCs w:val="24"/>
          <w:lang w:eastAsia="bg-BG"/>
        </w:rPr>
      </w:pPr>
    </w:p>
    <w:p w:rsidR="006368EE" w:rsidRPr="00131470" w:rsidRDefault="006368EE" w:rsidP="0013147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Решението се приема и подлежи на обжалване пред  Централната избирателна комисия, чрез Общинска избирателна комисия - Петрич в тридневен срок от обявяването му. </w:t>
      </w:r>
    </w:p>
    <w:p w:rsidR="006368EE" w:rsidRPr="00131470" w:rsidRDefault="006368EE" w:rsidP="001C106A">
      <w:pPr>
        <w:shd w:val="clear" w:color="auto" w:fill="FEFEFE"/>
        <w:spacing w:after="240" w:line="270" w:lineRule="atLeast"/>
        <w:ind w:right="0"/>
        <w:jc w:val="left"/>
        <w:rPr>
          <w:rFonts w:ascii="Times New Roman" w:hAnsi="Times New Roman" w:cs="Times New Roman"/>
          <w:b/>
          <w:bCs/>
          <w:color w:val="000000"/>
          <w:sz w:val="24"/>
          <w:szCs w:val="24"/>
          <w:u w:val="single"/>
          <w:lang w:eastAsia="bg-BG"/>
        </w:rPr>
      </w:pPr>
      <w:r w:rsidRPr="00131470">
        <w:rPr>
          <w:rFonts w:ascii="Times New Roman" w:hAnsi="Times New Roman" w:cs="Times New Roman"/>
          <w:color w:val="000000"/>
          <w:sz w:val="24"/>
          <w:szCs w:val="24"/>
          <w:lang w:eastAsia="bg-BG"/>
        </w:rPr>
        <w:t>  </w:t>
      </w:r>
      <w:r w:rsidRPr="00131470">
        <w:rPr>
          <w:rFonts w:ascii="Times New Roman" w:hAnsi="Times New Roman" w:cs="Times New Roman"/>
          <w:b/>
          <w:bCs/>
          <w:color w:val="000000"/>
          <w:sz w:val="24"/>
          <w:szCs w:val="24"/>
          <w:u w:val="single"/>
          <w:lang w:eastAsia="bg-BG"/>
        </w:rPr>
        <w:t>По 9-та точка от дневния ред</w:t>
      </w:r>
    </w:p>
    <w:p w:rsidR="006368EE" w:rsidRPr="00131470" w:rsidRDefault="006368EE" w:rsidP="00DE462B">
      <w:pPr>
        <w:shd w:val="clear" w:color="auto" w:fill="FEFEFE"/>
        <w:spacing w:before="100" w:after="100" w:line="270" w:lineRule="atLeast"/>
        <w:rPr>
          <w:rFonts w:ascii="Times New Roman" w:hAnsi="Times New Roman" w:cs="Times New Roman"/>
          <w:color w:val="000000"/>
          <w:sz w:val="24"/>
          <w:szCs w:val="24"/>
        </w:rPr>
      </w:pPr>
      <w:r w:rsidRPr="00131470">
        <w:rPr>
          <w:rFonts w:ascii="Times New Roman" w:hAnsi="Times New Roman" w:cs="Times New Roman"/>
          <w:color w:val="000000"/>
          <w:sz w:val="24"/>
          <w:szCs w:val="24"/>
        </w:rPr>
        <w:t xml:space="preserve">     </w:t>
      </w:r>
    </w:p>
    <w:p w:rsidR="006368EE" w:rsidRPr="00131470" w:rsidRDefault="006368EE" w:rsidP="00593077">
      <w:pPr>
        <w:shd w:val="clear" w:color="auto" w:fill="FEFEFE"/>
        <w:spacing w:before="100" w:after="100" w:line="270" w:lineRule="atLeast"/>
        <w:jc w:val="both"/>
        <w:rPr>
          <w:rFonts w:ascii="Times New Roman" w:hAnsi="Times New Roman" w:cs="Times New Roman"/>
          <w:color w:val="000000"/>
          <w:sz w:val="24"/>
          <w:szCs w:val="24"/>
        </w:rPr>
      </w:pPr>
      <w:r w:rsidRPr="00131470">
        <w:rPr>
          <w:rFonts w:ascii="Times New Roman" w:hAnsi="Times New Roman" w:cs="Times New Roman"/>
          <w:color w:val="000000"/>
          <w:sz w:val="24"/>
          <w:szCs w:val="24"/>
        </w:rPr>
        <w:t xml:space="preserve">На основание чл. 87, ал.1 т.3 и т.7 от ИК, във връзка с чл. чл.8,ал.8 ИК, Решение № 1530-МИ/20.08.2015г.-ЦИК, чл.7 във връзка с §2 от ПЗР на Закона за пряко участие на гражданите в държавната власт и местното самоуправление и заповед № ІV – А -222/ 03.09.2015г. на кмета на Община Петрич, ОИК – Петрич предложи следното </w:t>
      </w:r>
    </w:p>
    <w:p w:rsidR="006368EE" w:rsidRPr="00131470" w:rsidRDefault="006368EE" w:rsidP="00DE462B">
      <w:pPr>
        <w:shd w:val="clear" w:color="auto" w:fill="FEFEFE"/>
        <w:spacing w:before="100" w:after="100" w:line="270" w:lineRule="atLeast"/>
        <w:rPr>
          <w:rFonts w:ascii="Times New Roman" w:hAnsi="Times New Roman" w:cs="Times New Roman"/>
          <w:color w:val="000000"/>
          <w:sz w:val="24"/>
          <w:szCs w:val="24"/>
        </w:rPr>
      </w:pPr>
      <w:r w:rsidRPr="00131470">
        <w:rPr>
          <w:rFonts w:ascii="Times New Roman" w:hAnsi="Times New Roman" w:cs="Times New Roman"/>
          <w:color w:val="000000"/>
          <w:sz w:val="24"/>
          <w:szCs w:val="24"/>
        </w:rPr>
        <w:t> </w:t>
      </w:r>
    </w:p>
    <w:p w:rsidR="006368EE" w:rsidRPr="001C106A" w:rsidRDefault="006368EE" w:rsidP="00DE462B">
      <w:pPr>
        <w:shd w:val="clear" w:color="auto" w:fill="FEFEFE"/>
        <w:spacing w:before="100" w:after="100" w:line="270" w:lineRule="atLeast"/>
        <w:rPr>
          <w:rFonts w:ascii="Times New Roman" w:hAnsi="Times New Roman" w:cs="Times New Roman"/>
          <w:b/>
          <w:bCs/>
          <w:color w:val="000000"/>
          <w:sz w:val="24"/>
          <w:szCs w:val="24"/>
          <w:lang w:eastAsia="bg-BG"/>
        </w:rPr>
      </w:pPr>
      <w:r w:rsidRPr="001C106A">
        <w:rPr>
          <w:rFonts w:ascii="Times New Roman" w:hAnsi="Times New Roman" w:cs="Times New Roman"/>
          <w:b/>
          <w:bCs/>
          <w:color w:val="000000"/>
          <w:sz w:val="24"/>
          <w:szCs w:val="24"/>
          <w:lang w:eastAsia="bg-BG"/>
        </w:rPr>
        <w:t>РЕШЕНИЕ</w:t>
      </w:r>
      <w:r w:rsidRPr="001C106A">
        <w:rPr>
          <w:rFonts w:ascii="Times New Roman" w:hAnsi="Times New Roman" w:cs="Times New Roman"/>
          <w:b/>
          <w:bCs/>
          <w:color w:val="000000"/>
          <w:sz w:val="24"/>
          <w:szCs w:val="24"/>
          <w:lang w:eastAsia="bg-BG"/>
        </w:rPr>
        <w:br/>
        <w:t>№ 014-МИ/09.09.2015 г.</w:t>
      </w:r>
      <w:r w:rsidRPr="001C106A">
        <w:rPr>
          <w:rFonts w:ascii="Times New Roman" w:hAnsi="Times New Roman" w:cs="Times New Roman"/>
          <w:b/>
          <w:bCs/>
          <w:color w:val="000000"/>
          <w:sz w:val="24"/>
          <w:szCs w:val="24"/>
          <w:lang w:eastAsia="bg-BG"/>
        </w:rPr>
        <w:br/>
      </w:r>
    </w:p>
    <w:p w:rsidR="006368EE" w:rsidRPr="00131470" w:rsidRDefault="006368EE" w:rsidP="00593077">
      <w:pPr>
        <w:shd w:val="clear" w:color="auto" w:fill="FEFEFE"/>
        <w:spacing w:before="100" w:after="100" w:line="270" w:lineRule="atLeast"/>
        <w:jc w:val="both"/>
        <w:rPr>
          <w:rFonts w:ascii="Times New Roman" w:hAnsi="Times New Roman" w:cs="Times New Roman"/>
          <w:color w:val="000000"/>
          <w:sz w:val="24"/>
          <w:szCs w:val="24"/>
        </w:rPr>
      </w:pPr>
      <w:r w:rsidRPr="00131470">
        <w:rPr>
          <w:rFonts w:ascii="Times New Roman" w:hAnsi="Times New Roman" w:cs="Times New Roman"/>
          <w:color w:val="000000"/>
          <w:sz w:val="24"/>
          <w:szCs w:val="24"/>
        </w:rPr>
        <w:t>Формира единни номера на секционни избирателни секции при провеждане на местни избори и национален референдум, насрочени на 25 октомври 2015 година., като единният номер на всяка избирателна секция се състои от девет цифри, групирани във вида: АА ВВ СС XXX, където:</w:t>
      </w:r>
    </w:p>
    <w:p w:rsidR="006368EE" w:rsidRPr="00131470" w:rsidRDefault="006368EE" w:rsidP="00593077">
      <w:pPr>
        <w:shd w:val="clear" w:color="auto" w:fill="FEFEFE"/>
        <w:spacing w:before="100" w:after="100" w:line="270" w:lineRule="atLeast"/>
        <w:jc w:val="left"/>
        <w:rPr>
          <w:rFonts w:ascii="Times New Roman" w:hAnsi="Times New Roman" w:cs="Times New Roman"/>
          <w:color w:val="000000"/>
          <w:sz w:val="24"/>
          <w:szCs w:val="24"/>
        </w:rPr>
      </w:pPr>
      <w:r w:rsidRPr="00131470">
        <w:rPr>
          <w:rFonts w:ascii="Times New Roman" w:hAnsi="Times New Roman" w:cs="Times New Roman"/>
          <w:color w:val="000000"/>
          <w:sz w:val="24"/>
          <w:szCs w:val="24"/>
        </w:rPr>
        <w:t>           АА е номер 01 – номер на Област Благоевград;</w:t>
      </w:r>
    </w:p>
    <w:p w:rsidR="006368EE" w:rsidRPr="00131470" w:rsidRDefault="006368EE" w:rsidP="00593077">
      <w:pPr>
        <w:shd w:val="clear" w:color="auto" w:fill="FEFEFE"/>
        <w:spacing w:before="100" w:after="100" w:line="270" w:lineRule="atLeast"/>
        <w:jc w:val="left"/>
        <w:rPr>
          <w:rFonts w:ascii="Times New Roman" w:hAnsi="Times New Roman" w:cs="Times New Roman"/>
          <w:color w:val="000000"/>
          <w:sz w:val="24"/>
          <w:szCs w:val="24"/>
        </w:rPr>
      </w:pPr>
      <w:r w:rsidRPr="00131470">
        <w:rPr>
          <w:rFonts w:ascii="Times New Roman" w:hAnsi="Times New Roman" w:cs="Times New Roman"/>
          <w:color w:val="000000"/>
          <w:sz w:val="24"/>
          <w:szCs w:val="24"/>
        </w:rPr>
        <w:t>           ВВ е номерът на общината в изборния район, съгласно ЕКАТТЕ  - 33 ;</w:t>
      </w:r>
    </w:p>
    <w:p w:rsidR="006368EE" w:rsidRPr="00131470" w:rsidRDefault="006368EE" w:rsidP="00593077">
      <w:pPr>
        <w:shd w:val="clear" w:color="auto" w:fill="FEFEFE"/>
        <w:spacing w:before="100" w:after="100" w:line="270" w:lineRule="atLeast"/>
        <w:jc w:val="left"/>
        <w:rPr>
          <w:rFonts w:ascii="Times New Roman" w:hAnsi="Times New Roman" w:cs="Times New Roman"/>
          <w:color w:val="000000"/>
          <w:sz w:val="24"/>
          <w:szCs w:val="24"/>
        </w:rPr>
      </w:pPr>
      <w:r w:rsidRPr="00131470">
        <w:rPr>
          <w:rFonts w:ascii="Times New Roman" w:hAnsi="Times New Roman" w:cs="Times New Roman"/>
          <w:color w:val="000000"/>
          <w:sz w:val="24"/>
          <w:szCs w:val="24"/>
        </w:rPr>
        <w:t>          СС е номерът на административния район , съгласно ЕКАТТЕ – 00;</w:t>
      </w:r>
    </w:p>
    <w:p w:rsidR="006368EE" w:rsidRPr="00131470" w:rsidRDefault="006368EE" w:rsidP="00593077">
      <w:pPr>
        <w:shd w:val="clear" w:color="auto" w:fill="FEFEFE"/>
        <w:spacing w:before="100" w:after="100" w:line="270" w:lineRule="atLeast"/>
        <w:jc w:val="left"/>
        <w:rPr>
          <w:rFonts w:ascii="Times New Roman" w:hAnsi="Times New Roman" w:cs="Times New Roman"/>
          <w:color w:val="000000"/>
          <w:sz w:val="24"/>
          <w:szCs w:val="24"/>
        </w:rPr>
      </w:pPr>
      <w:r w:rsidRPr="00131470">
        <w:rPr>
          <w:rFonts w:ascii="Times New Roman" w:hAnsi="Times New Roman" w:cs="Times New Roman"/>
          <w:color w:val="000000"/>
          <w:sz w:val="24"/>
          <w:szCs w:val="24"/>
        </w:rPr>
        <w:t>         ХХХ  е номерът на секция.</w:t>
      </w:r>
    </w:p>
    <w:p w:rsidR="006368EE" w:rsidRPr="00131470" w:rsidRDefault="006368EE" w:rsidP="00DE462B">
      <w:pPr>
        <w:shd w:val="clear" w:color="auto" w:fill="FEFEFE"/>
        <w:spacing w:before="100" w:after="100" w:line="270" w:lineRule="atLeast"/>
        <w:rPr>
          <w:rFonts w:ascii="Times New Roman" w:hAnsi="Times New Roman" w:cs="Times New Roman"/>
          <w:color w:val="000000"/>
          <w:sz w:val="24"/>
          <w:szCs w:val="24"/>
        </w:rPr>
      </w:pPr>
      <w:r w:rsidRPr="00131470">
        <w:rPr>
          <w:rFonts w:ascii="Times New Roman" w:hAnsi="Times New Roman" w:cs="Times New Roman"/>
          <w:color w:val="000000"/>
          <w:sz w:val="24"/>
          <w:szCs w:val="24"/>
        </w:rPr>
        <w:t>Утвърждава единните номера на избирателни секции на Община  Петрич за провеждане на местни избори и национален референдум, насрочени на 25 октомври 2015 година, както следва:</w:t>
      </w:r>
    </w:p>
    <w:tbl>
      <w:tblPr>
        <w:tblW w:w="9560" w:type="dxa"/>
        <w:tblInd w:w="2" w:type="dxa"/>
        <w:tblCellMar>
          <w:left w:w="70" w:type="dxa"/>
          <w:right w:w="70" w:type="dxa"/>
        </w:tblCellMar>
        <w:tblLook w:val="0000"/>
      </w:tblPr>
      <w:tblGrid>
        <w:gridCol w:w="965"/>
        <w:gridCol w:w="2295"/>
        <w:gridCol w:w="2924"/>
        <w:gridCol w:w="3466"/>
      </w:tblGrid>
      <w:tr w:rsidR="006368EE" w:rsidRPr="00131470">
        <w:trPr>
          <w:trHeight w:val="945"/>
        </w:trPr>
        <w:tc>
          <w:tcPr>
            <w:tcW w:w="965" w:type="dxa"/>
            <w:tcBorders>
              <w:top w:val="single" w:sz="4" w:space="0" w:color="auto"/>
              <w:left w:val="single" w:sz="4" w:space="0" w:color="auto"/>
              <w:bottom w:val="single" w:sz="4" w:space="0" w:color="auto"/>
              <w:right w:val="single" w:sz="4" w:space="0" w:color="auto"/>
            </w:tcBorders>
            <w:vAlign w:val="bottom"/>
          </w:tcPr>
          <w:p w:rsidR="006368EE" w:rsidRPr="00131470" w:rsidRDefault="006368EE" w:rsidP="00DE462B">
            <w:pPr>
              <w:rPr>
                <w:rFonts w:ascii="Times New Roman" w:hAnsi="Times New Roman" w:cs="Times New Roman"/>
                <w:b/>
                <w:bCs/>
                <w:sz w:val="20"/>
                <w:szCs w:val="20"/>
              </w:rPr>
            </w:pPr>
            <w:r w:rsidRPr="00131470">
              <w:rPr>
                <w:rFonts w:ascii="Times New Roman" w:hAnsi="Times New Roman" w:cs="Times New Roman"/>
                <w:b/>
                <w:bCs/>
                <w:sz w:val="20"/>
                <w:szCs w:val="20"/>
              </w:rPr>
              <w:t xml:space="preserve">Номер по ред </w:t>
            </w:r>
          </w:p>
        </w:tc>
        <w:tc>
          <w:tcPr>
            <w:tcW w:w="2295" w:type="dxa"/>
            <w:tcBorders>
              <w:top w:val="single" w:sz="4" w:space="0" w:color="auto"/>
              <w:left w:val="nil"/>
              <w:bottom w:val="single" w:sz="4" w:space="0" w:color="auto"/>
              <w:right w:val="single" w:sz="4" w:space="0" w:color="auto"/>
            </w:tcBorders>
            <w:vAlign w:val="bottom"/>
          </w:tcPr>
          <w:p w:rsidR="006368EE" w:rsidRPr="00131470" w:rsidRDefault="006368EE" w:rsidP="00DE462B">
            <w:pPr>
              <w:rPr>
                <w:rFonts w:ascii="Times New Roman" w:hAnsi="Times New Roman" w:cs="Times New Roman"/>
                <w:b/>
                <w:bCs/>
                <w:sz w:val="20"/>
                <w:szCs w:val="20"/>
              </w:rPr>
            </w:pPr>
            <w:r w:rsidRPr="00131470">
              <w:rPr>
                <w:rFonts w:ascii="Times New Roman" w:hAnsi="Times New Roman" w:cs="Times New Roman"/>
                <w:b/>
                <w:bCs/>
                <w:sz w:val="20"/>
                <w:szCs w:val="20"/>
              </w:rPr>
              <w:t>№ на избирателната секция</w:t>
            </w:r>
          </w:p>
        </w:tc>
        <w:tc>
          <w:tcPr>
            <w:tcW w:w="2834"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b/>
                <w:bCs/>
                <w:sz w:val="20"/>
                <w:szCs w:val="20"/>
                <w:lang w:val="en-US"/>
              </w:rPr>
            </w:pPr>
            <w:r w:rsidRPr="00131470">
              <w:rPr>
                <w:rFonts w:ascii="Times New Roman" w:hAnsi="Times New Roman" w:cs="Times New Roman"/>
                <w:b/>
                <w:bCs/>
                <w:sz w:val="20"/>
                <w:szCs w:val="20"/>
              </w:rPr>
              <w:t>Населено</w:t>
            </w:r>
            <w:r w:rsidRPr="00131470">
              <w:rPr>
                <w:rFonts w:ascii="Times New Roman" w:hAnsi="Times New Roman" w:cs="Times New Roman"/>
                <w:b/>
                <w:bCs/>
                <w:sz w:val="20"/>
                <w:szCs w:val="20"/>
                <w:lang w:val="en-US"/>
              </w:rPr>
              <w:t xml:space="preserve">             </w:t>
            </w:r>
          </w:p>
          <w:p w:rsidR="006368EE" w:rsidRPr="00131470" w:rsidRDefault="006368EE" w:rsidP="00DE462B">
            <w:pPr>
              <w:rPr>
                <w:rFonts w:ascii="Times New Roman" w:hAnsi="Times New Roman" w:cs="Times New Roman"/>
                <w:b/>
                <w:bCs/>
                <w:sz w:val="20"/>
                <w:szCs w:val="20"/>
                <w:lang w:val="en-US"/>
              </w:rPr>
            </w:pPr>
            <w:r w:rsidRPr="00131470">
              <w:rPr>
                <w:rFonts w:ascii="Times New Roman" w:hAnsi="Times New Roman" w:cs="Times New Roman"/>
                <w:b/>
                <w:bCs/>
                <w:sz w:val="20"/>
                <w:szCs w:val="20"/>
              </w:rPr>
              <w:t>място</w:t>
            </w:r>
          </w:p>
          <w:p w:rsidR="006368EE" w:rsidRPr="00131470" w:rsidRDefault="006368EE" w:rsidP="00DE462B">
            <w:pPr>
              <w:rPr>
                <w:rFonts w:ascii="Times New Roman" w:hAnsi="Times New Roman" w:cs="Times New Roman"/>
                <w:b/>
                <w:bCs/>
                <w:sz w:val="20"/>
                <w:szCs w:val="20"/>
              </w:rPr>
            </w:pPr>
          </w:p>
        </w:tc>
        <w:tc>
          <w:tcPr>
            <w:tcW w:w="3466"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b/>
                <w:bCs/>
                <w:sz w:val="20"/>
                <w:szCs w:val="20"/>
                <w:lang w:val="en-US"/>
              </w:rPr>
            </w:pPr>
            <w:r w:rsidRPr="00131470">
              <w:rPr>
                <w:rFonts w:ascii="Times New Roman" w:hAnsi="Times New Roman" w:cs="Times New Roman"/>
                <w:b/>
                <w:bCs/>
                <w:sz w:val="20"/>
                <w:szCs w:val="20"/>
                <w:lang w:val="en-US"/>
              </w:rPr>
              <w:t xml:space="preserve">    </w:t>
            </w:r>
            <w:r w:rsidRPr="00131470">
              <w:rPr>
                <w:rFonts w:ascii="Times New Roman" w:hAnsi="Times New Roman" w:cs="Times New Roman"/>
                <w:b/>
                <w:bCs/>
                <w:sz w:val="20"/>
                <w:szCs w:val="20"/>
              </w:rPr>
              <w:t>Място на гласуване</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1</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013300001</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У-ЩЕ “ГОЦЕ ДЕЛЧЕВ”</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2</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013300002</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ПГИТ „ПРОФ. АС. ЗЛАТАРОВ”</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3</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013300003</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ПГИТ "ПРОФ. АС. ЗЛАТАРОВ"</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4</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013300004</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ЧИТАЛИЩЕ - ГРИМЬОРНА</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lang w:val="en-US"/>
              </w:rPr>
            </w:pPr>
            <w:r w:rsidRPr="00131470">
              <w:rPr>
                <w:rFonts w:ascii="Times New Roman" w:hAnsi="Times New Roman" w:cs="Times New Roman"/>
                <w:sz w:val="20"/>
                <w:szCs w:val="20"/>
                <w:lang w:val="en-US"/>
              </w:rPr>
              <w:t>5</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lang w:val="en-US"/>
              </w:rPr>
            </w:pPr>
            <w:r w:rsidRPr="00131470">
              <w:rPr>
                <w:rFonts w:ascii="Times New Roman" w:hAnsi="Times New Roman" w:cs="Times New Roman"/>
                <w:sz w:val="20"/>
                <w:szCs w:val="20"/>
                <w:lang w:val="en-US"/>
              </w:rPr>
              <w:t>013300005</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245443">
            <w:pPr>
              <w:rPr>
                <w:rFonts w:ascii="Times New Roman" w:hAnsi="Times New Roman" w:cs="Times New Roman"/>
                <w:sz w:val="20"/>
                <w:szCs w:val="20"/>
              </w:rPr>
            </w:pPr>
            <w:r w:rsidRPr="00131470">
              <w:rPr>
                <w:rFonts w:ascii="Times New Roman" w:hAnsi="Times New Roman" w:cs="Times New Roman"/>
                <w:sz w:val="20"/>
                <w:szCs w:val="20"/>
              </w:rPr>
              <w:t>ФОАЕЙТО ПРЕД МАЛКИЯ ЧИТАЛИЩЕН САЛОН</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6</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013300006</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ГИМНАЗИЯ „ПЕЙО К. ЯВОРОВ”</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7</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013300007</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СОУ “АНТОН ПОПОВ”</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8</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013300008</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ГИМНАЗИЯ “ПЕЙО К. ЯВОРОВ”</w:t>
            </w:r>
          </w:p>
        </w:tc>
      </w:tr>
      <w:tr w:rsidR="006368EE" w:rsidRPr="00131470">
        <w:trPr>
          <w:trHeight w:val="315"/>
        </w:trPr>
        <w:tc>
          <w:tcPr>
            <w:tcW w:w="96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9</w:t>
            </w:r>
          </w:p>
        </w:tc>
        <w:tc>
          <w:tcPr>
            <w:tcW w:w="229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013300009</w:t>
            </w:r>
          </w:p>
        </w:tc>
        <w:tc>
          <w:tcPr>
            <w:tcW w:w="2834"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У-ЩЕ “КОЧО МАВРОДИЕВ”</w:t>
            </w:r>
          </w:p>
        </w:tc>
      </w:tr>
      <w:tr w:rsidR="006368EE" w:rsidRPr="00131470">
        <w:trPr>
          <w:trHeight w:val="315"/>
        </w:trPr>
        <w:tc>
          <w:tcPr>
            <w:tcW w:w="96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10</w:t>
            </w:r>
          </w:p>
        </w:tc>
        <w:tc>
          <w:tcPr>
            <w:tcW w:w="2295"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013300010</w:t>
            </w:r>
          </w:p>
        </w:tc>
        <w:tc>
          <w:tcPr>
            <w:tcW w:w="2834"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У-ЩЕ „КОЧО МАВРОДИЕВ</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11</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013300011</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У-ЩЕ „КОЧО МАВРОДИЕВ”</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12</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013300012</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У-ЩЕ „КОЧО МАВРОДИЕВ”</w:t>
            </w:r>
          </w:p>
        </w:tc>
      </w:tr>
      <w:tr w:rsidR="006368EE" w:rsidRPr="00131470">
        <w:trPr>
          <w:trHeight w:val="315"/>
        </w:trPr>
        <w:tc>
          <w:tcPr>
            <w:tcW w:w="96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13</w:t>
            </w:r>
          </w:p>
        </w:tc>
        <w:tc>
          <w:tcPr>
            <w:tcW w:w="229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013300013</w:t>
            </w:r>
          </w:p>
        </w:tc>
        <w:tc>
          <w:tcPr>
            <w:tcW w:w="2834"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СОУ “АНТОН ПОПОВ”</w:t>
            </w:r>
          </w:p>
        </w:tc>
      </w:tr>
      <w:tr w:rsidR="006368EE" w:rsidRPr="00131470">
        <w:trPr>
          <w:trHeight w:val="315"/>
        </w:trPr>
        <w:tc>
          <w:tcPr>
            <w:tcW w:w="96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14</w:t>
            </w:r>
          </w:p>
        </w:tc>
        <w:tc>
          <w:tcPr>
            <w:tcW w:w="2295"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013300014</w:t>
            </w:r>
          </w:p>
        </w:tc>
        <w:tc>
          <w:tcPr>
            <w:tcW w:w="2834"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СОУ “АНТОН ПОПОВ”</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15</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013300015</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СОУ “НИКОЛА ВАПЦАРОВ”</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16</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013300016</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СОУ „НИКОЛА ВАПЦАРОВ”</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17</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013300017</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СОУ „НИКОЛА ВАПЦАРОВ”</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18</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013300018</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ОДЗ НА УЛ.” СОЛУНСКА”</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19</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013300019</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ОДЗ НА УЛ.” СОЛУНСКА”</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20</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013300020</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ОБЩИНСКА БОЛНИЦА-КОНФЕРЕНТНАТА ЗАЛА</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21</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013300021</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КЛУБ НА ПЕНСИНЕРА В КВ.ШАРОН – НА УЛ.БИТОЛЯ</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22</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010000022</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ПГМЕТ”ЮРИЙ ГАГАРИН”</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23</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013300023</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У-ЩЕ”ХР. СМИРНЕНСКИ”</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24</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013300024</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У-ЩЕ”ХР. СМИРНЕНСКИ”</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25</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013300025</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КЛУБ НА ПЕНСИОНЕРА</w:t>
            </w:r>
          </w:p>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В КВ. „ПОЛЯНИТЕ”</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26</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013300026</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У-ЩЕ „ГОЦЕ ДЕЛЧЕВ”</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27</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013300027</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ДГ НА УЛ.”ЦАР СИМЕОН “</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28</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013300028</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ДГ НА УЛ.”ЦАР СИМЕОН “</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29</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013300029</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ДГ НА УЛ.”ЦАР СИМЕОН”</w:t>
            </w:r>
          </w:p>
        </w:tc>
      </w:tr>
      <w:tr w:rsidR="006368EE" w:rsidRPr="00131470">
        <w:trPr>
          <w:trHeight w:val="315"/>
        </w:trPr>
        <w:tc>
          <w:tcPr>
            <w:tcW w:w="96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30</w:t>
            </w:r>
          </w:p>
        </w:tc>
        <w:tc>
          <w:tcPr>
            <w:tcW w:w="229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013300030</w:t>
            </w:r>
          </w:p>
        </w:tc>
        <w:tc>
          <w:tcPr>
            <w:tcW w:w="2834"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СОУ „АНТОН ПОПОВ”</w:t>
            </w:r>
          </w:p>
        </w:tc>
      </w:tr>
      <w:tr w:rsidR="006368EE" w:rsidRPr="00131470">
        <w:trPr>
          <w:trHeight w:val="315"/>
        </w:trPr>
        <w:tc>
          <w:tcPr>
            <w:tcW w:w="96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31</w:t>
            </w:r>
          </w:p>
        </w:tc>
        <w:tc>
          <w:tcPr>
            <w:tcW w:w="2295"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013300031</w:t>
            </w:r>
          </w:p>
        </w:tc>
        <w:tc>
          <w:tcPr>
            <w:tcW w:w="2834"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СОУ „АНТОН ПОПОВ”</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32</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013300032</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СОУ „ НИКОЛА ВАПЦАРОВ”</w:t>
            </w:r>
          </w:p>
        </w:tc>
      </w:tr>
      <w:tr w:rsidR="006368EE" w:rsidRPr="00131470">
        <w:trPr>
          <w:trHeight w:val="390"/>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33</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013300033</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СОУ “НИКОЛА ВАПЦАРОВ”</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34</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013300034</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ПГМЕТ „ЮРИЙ ГАГАРИН”</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35</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013300035</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СБА</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36</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013300036</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СБА</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37</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013300037</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ДРАНГОВО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38</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013300038</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ТОПОЛНИЦА</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39</w:t>
            </w:r>
          </w:p>
        </w:tc>
        <w:tc>
          <w:tcPr>
            <w:tcW w:w="229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013300039</w:t>
            </w:r>
          </w:p>
        </w:tc>
        <w:tc>
          <w:tcPr>
            <w:tcW w:w="2834"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lang w:val="en-US"/>
              </w:rPr>
            </w:pPr>
            <w:r w:rsidRPr="00131470">
              <w:rPr>
                <w:rFonts w:ascii="Times New Roman" w:hAnsi="Times New Roman" w:cs="Times New Roman"/>
                <w:sz w:val="20"/>
                <w:szCs w:val="20"/>
              </w:rPr>
              <w:t>МИТИНО</w:t>
            </w:r>
          </w:p>
        </w:tc>
        <w:tc>
          <w:tcPr>
            <w:tcW w:w="3466"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40</w:t>
            </w:r>
          </w:p>
        </w:tc>
        <w:tc>
          <w:tcPr>
            <w:tcW w:w="2295"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013300040</w:t>
            </w:r>
          </w:p>
        </w:tc>
        <w:tc>
          <w:tcPr>
            <w:tcW w:w="2834"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РЪЖДАК</w:t>
            </w:r>
          </w:p>
        </w:tc>
        <w:tc>
          <w:tcPr>
            <w:tcW w:w="3466"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41</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013300041</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МАРИКОСТИНОВО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КЛУБ НА ПЕНСИОНЕРА</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42</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013300042</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МАРИКОСТИНОВО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КЛУБ НА ПЕНСИОНЕРА.</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43</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013300043</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КРОМИДОВО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44</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013300044</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КАПАТОВО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45</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013300045</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НОВО КОНОМЛАДИ</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46</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013300046</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ГЕН. ТОДОРОВ</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ЧИТАЛИЩЕТО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47</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013300047</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КУЛАТА</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48</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013300048</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КУЛАТА</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КЛУБА НА ЧИТАЛИЩЕТО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49</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013300049</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ДОЛНО СПАНЧОВО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50</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013300050</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МАРИНО ПОЛЕ</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ЧИТАЛИЩЕТО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51</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013300051</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ЧУЧУЛИГОВО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52</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013300052</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КЪРНАЛОВО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РИТУАЛНА ЗАЛА</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53</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013300053</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КЪРНАЛОВО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54</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013300054</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РУПИТЕ</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55</w:t>
            </w:r>
          </w:p>
        </w:tc>
        <w:tc>
          <w:tcPr>
            <w:tcW w:w="229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013300055</w:t>
            </w:r>
          </w:p>
        </w:tc>
        <w:tc>
          <w:tcPr>
            <w:tcW w:w="2834"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РУПИТЕ</w:t>
            </w:r>
          </w:p>
        </w:tc>
        <w:tc>
          <w:tcPr>
            <w:tcW w:w="3466"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56</w:t>
            </w:r>
          </w:p>
        </w:tc>
        <w:tc>
          <w:tcPr>
            <w:tcW w:w="229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013300056</w:t>
            </w:r>
          </w:p>
        </w:tc>
        <w:tc>
          <w:tcPr>
            <w:tcW w:w="2834"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СТАРЧЕВО</w:t>
            </w:r>
          </w:p>
        </w:tc>
        <w:tc>
          <w:tcPr>
            <w:tcW w:w="3466"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57</w:t>
            </w:r>
          </w:p>
        </w:tc>
        <w:tc>
          <w:tcPr>
            <w:tcW w:w="2295"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013300057</w:t>
            </w:r>
          </w:p>
        </w:tc>
        <w:tc>
          <w:tcPr>
            <w:tcW w:w="2834"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МИХНЕВО</w:t>
            </w:r>
          </w:p>
        </w:tc>
        <w:tc>
          <w:tcPr>
            <w:tcW w:w="3466"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РИТУАЛНА ЗАЛА</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58</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013300058</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МИХНЕВО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59</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013300059</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РИБНИК</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ЧИТАЛИЩЕТО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60</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013300060</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ПЪРВОМАЙ</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61</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013300061</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ПЪРВОМАЙ</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62</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013300062</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ПЪРВОМАЙ</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lang w:val="en-US"/>
              </w:rPr>
            </w:pPr>
            <w:r w:rsidRPr="00131470">
              <w:rPr>
                <w:rFonts w:ascii="Times New Roman" w:hAnsi="Times New Roman" w:cs="Times New Roman"/>
                <w:sz w:val="20"/>
                <w:szCs w:val="20"/>
                <w:lang w:val="en-US"/>
              </w:rPr>
              <w:t>63</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lang w:val="en-US"/>
              </w:rPr>
              <w:t>013300</w:t>
            </w:r>
            <w:r w:rsidRPr="00131470">
              <w:rPr>
                <w:rFonts w:ascii="Times New Roman" w:hAnsi="Times New Roman" w:cs="Times New Roman"/>
                <w:sz w:val="20"/>
                <w:szCs w:val="20"/>
              </w:rPr>
              <w:t>063</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ПЪРВОМАЙ</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64</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013300064</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ПЪРВОМАЙ</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65</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013300065</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КАВРАКИРОВО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66</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013300066</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КАВРАКИРОВО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ЧИТАЛИЩЕТО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67</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013300067</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ДОЛНА РИБНИЦА</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68</w:t>
            </w:r>
          </w:p>
        </w:tc>
        <w:tc>
          <w:tcPr>
            <w:tcW w:w="2295"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013300068</w:t>
            </w:r>
          </w:p>
        </w:tc>
        <w:tc>
          <w:tcPr>
            <w:tcW w:w="2834"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ЧУРИЧЕНИ</w:t>
            </w:r>
          </w:p>
        </w:tc>
        <w:tc>
          <w:tcPr>
            <w:tcW w:w="3466"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69</w:t>
            </w:r>
          </w:p>
        </w:tc>
        <w:tc>
          <w:tcPr>
            <w:tcW w:w="2295"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013300069</w:t>
            </w:r>
          </w:p>
        </w:tc>
        <w:tc>
          <w:tcPr>
            <w:tcW w:w="2834"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МЕНДОВО</w:t>
            </w:r>
          </w:p>
        </w:tc>
        <w:tc>
          <w:tcPr>
            <w:tcW w:w="3466"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ЧИТАЛИЩЕТО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70</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013300070</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БОРОВИЧЕНЕ</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ЧИТАЛИЩЕТО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71</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013300071</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ДОЛНА КРУШИЦА</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72</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013300072</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ГЕГА</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73</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lang w:val="en-US"/>
              </w:rPr>
            </w:pPr>
            <w:r w:rsidRPr="00131470">
              <w:rPr>
                <w:rFonts w:ascii="Times New Roman" w:hAnsi="Times New Roman" w:cs="Times New Roman"/>
                <w:sz w:val="20"/>
                <w:szCs w:val="20"/>
              </w:rPr>
              <w:t>013300073</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БАСКАЛЦИ</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74</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013300074</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КУКУРАХЦЕВО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75</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013300075</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ЧУРИЛОВО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76</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w:t>
            </w:r>
            <w:r w:rsidRPr="00131470">
              <w:rPr>
                <w:rFonts w:ascii="Times New Roman" w:hAnsi="Times New Roman" w:cs="Times New Roman"/>
                <w:sz w:val="20"/>
                <w:szCs w:val="20"/>
                <w:lang w:val="en-US"/>
              </w:rPr>
              <w:t>0</w:t>
            </w:r>
            <w:r w:rsidRPr="00131470">
              <w:rPr>
                <w:rFonts w:ascii="Times New Roman" w:hAnsi="Times New Roman" w:cs="Times New Roman"/>
                <w:sz w:val="20"/>
                <w:szCs w:val="20"/>
              </w:rPr>
              <w:t>76</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СТРУМЕШНИЦА,КЛАДЕНЦИ</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77</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013300077</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ЗОЙЧЕНЕ, ДОЛЕНЕ, ГОРЧЕВО,ВОЛНО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МАГАЗИН НА РПК -ПЪРВОМАЙ</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78</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013300078</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ВИШЛЕНЕ, ДРЕНОВИЦА</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79</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013300079</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ПРАВО БЪРДО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КЛУБЧЕТО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80</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013300080</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ЯКОВО, ТОНСКО ДАБЕ</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81</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013300081</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ДРАГУШ, КРЪНДЖИЛИЦА , ИВАНОВО,ЗАНОГА</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82</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013300082</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ДРЕНОВО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83</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013300083</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БОГОРОДИЦА</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84</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013300084</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БЕЛАСИЦА</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85</w:t>
            </w:r>
          </w:p>
        </w:tc>
        <w:tc>
          <w:tcPr>
            <w:tcW w:w="229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013300085</w:t>
            </w:r>
          </w:p>
        </w:tc>
        <w:tc>
          <w:tcPr>
            <w:tcW w:w="2834"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БЕЛАСИЦА</w:t>
            </w:r>
          </w:p>
        </w:tc>
        <w:tc>
          <w:tcPr>
            <w:tcW w:w="3466"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86</w:t>
            </w:r>
          </w:p>
        </w:tc>
        <w:tc>
          <w:tcPr>
            <w:tcW w:w="2295"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013300086</w:t>
            </w:r>
          </w:p>
        </w:tc>
        <w:tc>
          <w:tcPr>
            <w:tcW w:w="2834"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КОЛАРОВО</w:t>
            </w:r>
          </w:p>
        </w:tc>
        <w:tc>
          <w:tcPr>
            <w:tcW w:w="3466"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87</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013300087</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КОЛАРОВО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88</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013300088</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КОЛАРОВО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89</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013300089</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САМУИЛОВО</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90</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013300090</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КАМЕНА</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91</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013300091</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ЯВОРНИЦА</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РИТУАЛНА ЗАЛА</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92</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013300092</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КЛЮЧ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СТАРОТО УЧИЛИЩЕ</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93</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013300093</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КЛЮЧ</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КМЕТСТВОТО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94</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013300094</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СКРЪТ</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nil"/>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95</w:t>
            </w:r>
          </w:p>
        </w:tc>
        <w:tc>
          <w:tcPr>
            <w:tcW w:w="2295"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013300095</w:t>
            </w:r>
          </w:p>
        </w:tc>
        <w:tc>
          <w:tcPr>
            <w:tcW w:w="2834" w:type="dxa"/>
            <w:tcBorders>
              <w:top w:val="nil"/>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СКРЪТ</w:t>
            </w:r>
          </w:p>
        </w:tc>
        <w:tc>
          <w:tcPr>
            <w:tcW w:w="3466" w:type="dxa"/>
            <w:tcBorders>
              <w:top w:val="nil"/>
              <w:left w:val="nil"/>
              <w:bottom w:val="single" w:sz="4" w:space="0" w:color="auto"/>
              <w:right w:val="single" w:sz="4" w:space="0" w:color="auto"/>
            </w:tcBorders>
            <w:noWrap/>
            <w:vAlign w:val="bottom"/>
          </w:tcPr>
          <w:p w:rsidR="006368EE" w:rsidRPr="00131470" w:rsidRDefault="006368EE" w:rsidP="00DE462B">
            <w:pPr>
              <w:jc w:val="both"/>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96</w:t>
            </w:r>
          </w:p>
        </w:tc>
        <w:tc>
          <w:tcPr>
            <w:tcW w:w="229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013300096</w:t>
            </w:r>
          </w:p>
        </w:tc>
        <w:tc>
          <w:tcPr>
            <w:tcW w:w="2834"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ГАБРЕНЕ</w:t>
            </w:r>
          </w:p>
        </w:tc>
        <w:tc>
          <w:tcPr>
            <w:tcW w:w="3466"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УЧИЛИЩЕТО</w:t>
            </w:r>
          </w:p>
        </w:tc>
      </w:tr>
      <w:tr w:rsidR="006368EE" w:rsidRPr="00131470">
        <w:trPr>
          <w:trHeight w:val="315"/>
        </w:trPr>
        <w:tc>
          <w:tcPr>
            <w:tcW w:w="965" w:type="dxa"/>
            <w:tcBorders>
              <w:top w:val="single" w:sz="4" w:space="0" w:color="auto"/>
              <w:left w:val="single" w:sz="4" w:space="0" w:color="auto"/>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97</w:t>
            </w:r>
          </w:p>
        </w:tc>
        <w:tc>
          <w:tcPr>
            <w:tcW w:w="2295"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013300097</w:t>
            </w:r>
          </w:p>
        </w:tc>
        <w:tc>
          <w:tcPr>
            <w:tcW w:w="2834"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ПЕТРИЧ</w:t>
            </w:r>
          </w:p>
        </w:tc>
        <w:tc>
          <w:tcPr>
            <w:tcW w:w="3466" w:type="dxa"/>
            <w:tcBorders>
              <w:top w:val="single" w:sz="4" w:space="0" w:color="auto"/>
              <w:left w:val="nil"/>
              <w:bottom w:val="single" w:sz="4" w:space="0" w:color="auto"/>
              <w:right w:val="single" w:sz="4" w:space="0" w:color="auto"/>
            </w:tcBorders>
            <w:noWrap/>
            <w:vAlign w:val="bottom"/>
          </w:tcPr>
          <w:p w:rsidR="006368EE" w:rsidRPr="00131470" w:rsidRDefault="006368EE" w:rsidP="00DE462B">
            <w:pPr>
              <w:rPr>
                <w:rFonts w:ascii="Times New Roman" w:hAnsi="Times New Roman" w:cs="Times New Roman"/>
                <w:sz w:val="20"/>
                <w:szCs w:val="20"/>
              </w:rPr>
            </w:pPr>
            <w:r w:rsidRPr="00131470">
              <w:rPr>
                <w:rFonts w:ascii="Times New Roman" w:hAnsi="Times New Roman" w:cs="Times New Roman"/>
                <w:sz w:val="20"/>
                <w:szCs w:val="20"/>
              </w:rPr>
              <w:t>ОБЩ. БОЛНИЦА - БИБЛИОТЕКА</w:t>
            </w:r>
          </w:p>
        </w:tc>
      </w:tr>
    </w:tbl>
    <w:p w:rsidR="006368EE" w:rsidRPr="00131470" w:rsidRDefault="006368EE" w:rsidP="00DE462B">
      <w:pPr>
        <w:pStyle w:val="NormalWeb"/>
        <w:shd w:val="clear" w:color="auto" w:fill="FFFFFF"/>
        <w:spacing w:before="0" w:beforeAutospacing="0" w:after="150" w:afterAutospacing="0" w:line="300" w:lineRule="atLeast"/>
        <w:rPr>
          <w:color w:val="333333"/>
        </w:rPr>
      </w:pPr>
      <w:r w:rsidRPr="00131470">
        <w:rPr>
          <w:color w:val="333333"/>
        </w:rPr>
        <w:t xml:space="preserve">         </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„за”:</w:t>
      </w:r>
    </w:p>
    <w:p w:rsidR="006368EE" w:rsidRPr="00131470" w:rsidRDefault="006368EE" w:rsidP="00131470">
      <w:pPr>
        <w:ind w:firstLine="708"/>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Антоанета Аспарухова Янчева,  Антоанета Димитрова Кръстева, Зорница Якова Авгинова, Тинка Георгиева Трайкова, Елена Гришева Георгиева-Великова, Наталия Димитрова Аврамова, Антония Сашева Алексиева, Елена Василева Шумарова. </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„против”: няма</w:t>
      </w:r>
    </w:p>
    <w:p w:rsidR="006368EE" w:rsidRPr="00131470" w:rsidRDefault="006368EE" w:rsidP="00131470">
      <w:pPr>
        <w:shd w:val="clear" w:color="auto" w:fill="FEFEFE"/>
        <w:spacing w:after="240" w:line="270" w:lineRule="atLeast"/>
        <w:ind w:right="0"/>
        <w:jc w:val="left"/>
        <w:rPr>
          <w:rFonts w:ascii="Times New Roman" w:hAnsi="Times New Roman" w:cs="Times New Roman"/>
          <w:color w:val="000000"/>
          <w:sz w:val="24"/>
          <w:szCs w:val="24"/>
          <w:lang w:eastAsia="bg-BG"/>
        </w:rPr>
      </w:pPr>
    </w:p>
    <w:p w:rsidR="006368EE" w:rsidRPr="00131470" w:rsidRDefault="006368EE" w:rsidP="00131470">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Решението се приема и подлежи на обжалване пред  Централната избирателна комисия , чрез Общинска избирателна комисия - Петрич в тридневен срок от обявяването му. </w:t>
      </w:r>
    </w:p>
    <w:p w:rsidR="006368EE" w:rsidRPr="00131470" w:rsidRDefault="006368EE" w:rsidP="00593077">
      <w:pPr>
        <w:spacing w:after="0"/>
        <w:ind w:right="0"/>
        <w:jc w:val="both"/>
        <w:rPr>
          <w:rFonts w:ascii="Times New Roman" w:hAnsi="Times New Roman" w:cs="Times New Roman"/>
          <w:b/>
          <w:bCs/>
          <w:color w:val="000000"/>
          <w:sz w:val="24"/>
          <w:szCs w:val="24"/>
          <w:u w:val="single"/>
          <w:lang w:eastAsia="bg-BG"/>
        </w:rPr>
      </w:pPr>
      <w:r w:rsidRPr="00131470">
        <w:rPr>
          <w:rFonts w:ascii="Times New Roman" w:hAnsi="Times New Roman" w:cs="Times New Roman"/>
          <w:color w:val="000000"/>
          <w:sz w:val="24"/>
          <w:szCs w:val="24"/>
          <w:lang w:eastAsia="bg-BG"/>
        </w:rPr>
        <w:t> </w:t>
      </w:r>
      <w:r w:rsidRPr="00131470">
        <w:rPr>
          <w:rFonts w:ascii="Times New Roman" w:hAnsi="Times New Roman" w:cs="Times New Roman"/>
          <w:b/>
          <w:bCs/>
          <w:color w:val="000000"/>
          <w:sz w:val="24"/>
          <w:szCs w:val="24"/>
          <w:u w:val="single"/>
          <w:lang w:eastAsia="bg-BG"/>
        </w:rPr>
        <w:t>По 10-та точка от дневния ред</w:t>
      </w:r>
    </w:p>
    <w:p w:rsidR="006368EE" w:rsidRPr="00131470" w:rsidRDefault="006368EE" w:rsidP="00DE462B">
      <w:pPr>
        <w:pStyle w:val="NormalWeb"/>
        <w:shd w:val="clear" w:color="auto" w:fill="FFFFFF"/>
        <w:spacing w:before="0" w:beforeAutospacing="0" w:after="150" w:afterAutospacing="0" w:line="300" w:lineRule="atLeast"/>
        <w:rPr>
          <w:color w:val="333333"/>
        </w:rPr>
      </w:pPr>
    </w:p>
    <w:p w:rsidR="006368EE" w:rsidRPr="00131470" w:rsidRDefault="006368EE" w:rsidP="00147DF6">
      <w:pPr>
        <w:pStyle w:val="NormalWeb"/>
        <w:shd w:val="clear" w:color="auto" w:fill="FFFFFF"/>
        <w:spacing w:before="0" w:beforeAutospacing="0" w:after="150" w:afterAutospacing="0" w:line="300" w:lineRule="atLeast"/>
        <w:rPr>
          <w:color w:val="333333"/>
        </w:rPr>
      </w:pPr>
      <w:r w:rsidRPr="00131470">
        <w:rPr>
          <w:color w:val="333333"/>
        </w:rPr>
        <w:t xml:space="preserve">На основание чл.87, ал.1, т.1 във връзка с чл.78 от Изборния кодекс и Решение № 1546-МИ/НР от 27.08.2015 г. на ЦИК, Общинска избирателна комисия- Петрич предложи следното </w:t>
      </w:r>
    </w:p>
    <w:p w:rsidR="006368EE" w:rsidRPr="00131470" w:rsidRDefault="006368EE" w:rsidP="00131470">
      <w:pPr>
        <w:shd w:val="clear" w:color="auto" w:fill="FEFEFE"/>
        <w:spacing w:before="100" w:after="100" w:line="270" w:lineRule="atLeast"/>
        <w:rPr>
          <w:rFonts w:ascii="Times New Roman" w:hAnsi="Times New Roman" w:cs="Times New Roman"/>
          <w:b/>
          <w:bCs/>
          <w:color w:val="000000"/>
          <w:sz w:val="24"/>
          <w:szCs w:val="24"/>
          <w:lang w:eastAsia="bg-BG"/>
        </w:rPr>
      </w:pPr>
      <w:r w:rsidRPr="00131470">
        <w:rPr>
          <w:rFonts w:ascii="Times New Roman" w:hAnsi="Times New Roman" w:cs="Times New Roman"/>
          <w:b/>
          <w:bCs/>
          <w:color w:val="000000"/>
          <w:sz w:val="24"/>
          <w:szCs w:val="24"/>
          <w:lang w:eastAsia="bg-BG"/>
        </w:rPr>
        <w:t>РЕШЕНИЕ</w:t>
      </w:r>
      <w:r w:rsidRPr="00131470">
        <w:rPr>
          <w:rFonts w:ascii="Times New Roman" w:hAnsi="Times New Roman" w:cs="Times New Roman"/>
          <w:b/>
          <w:bCs/>
          <w:color w:val="000000"/>
          <w:sz w:val="24"/>
          <w:szCs w:val="24"/>
          <w:lang w:eastAsia="bg-BG"/>
        </w:rPr>
        <w:br/>
        <w:t>№ 015-МИ/09.09.2015 г.</w:t>
      </w:r>
      <w:r w:rsidRPr="00131470">
        <w:rPr>
          <w:rFonts w:ascii="Times New Roman" w:hAnsi="Times New Roman" w:cs="Times New Roman"/>
          <w:b/>
          <w:bCs/>
          <w:color w:val="000000"/>
          <w:sz w:val="24"/>
          <w:szCs w:val="24"/>
          <w:lang w:eastAsia="bg-BG"/>
        </w:rPr>
        <w:br/>
      </w:r>
    </w:p>
    <w:p w:rsidR="006368EE" w:rsidRPr="00131470" w:rsidRDefault="006368EE" w:rsidP="001C106A">
      <w:pPr>
        <w:pStyle w:val="NormalWeb"/>
        <w:shd w:val="clear" w:color="auto" w:fill="FFFFFF"/>
        <w:spacing w:before="0" w:beforeAutospacing="0" w:after="150" w:afterAutospacing="0" w:line="300" w:lineRule="atLeast"/>
        <w:jc w:val="both"/>
        <w:rPr>
          <w:color w:val="333333"/>
        </w:rPr>
      </w:pPr>
      <w:r w:rsidRPr="00131470">
        <w:rPr>
          <w:color w:val="333333"/>
        </w:rPr>
        <w:t>Създава работна група в състав:</w:t>
      </w:r>
    </w:p>
    <w:p w:rsidR="006368EE" w:rsidRPr="00131470" w:rsidRDefault="006368EE" w:rsidP="001C106A">
      <w:pPr>
        <w:pStyle w:val="NormalWeb"/>
        <w:shd w:val="clear" w:color="auto" w:fill="FFFFFF"/>
        <w:spacing w:before="0" w:beforeAutospacing="0" w:after="150" w:afterAutospacing="0" w:line="300" w:lineRule="atLeast"/>
        <w:jc w:val="both"/>
        <w:rPr>
          <w:color w:val="333333"/>
        </w:rPr>
      </w:pPr>
      <w:r w:rsidRPr="00131470">
        <w:rPr>
          <w:color w:val="333333"/>
        </w:rPr>
        <w:t>1. Светослав Людмилов Съйков - специалист - експерт, който да подпомага ОИК- Петрич. Специалистът да изпълнява своите задължения  за периода от 10.09.2015 год. до 01.11.2015 год. включително, съобразно „Правилник за дейността на специалистите, подпомагащи дейността на ОИК за произвеждането на изборите за общински съветници и кметове и национален референдум на 25.10.2015 г.“</w:t>
      </w:r>
    </w:p>
    <w:p w:rsidR="006368EE" w:rsidRPr="00131470" w:rsidRDefault="006368EE" w:rsidP="001C106A">
      <w:pPr>
        <w:pStyle w:val="NormalWeb"/>
        <w:shd w:val="clear" w:color="auto" w:fill="FFFFFF"/>
        <w:spacing w:before="0" w:beforeAutospacing="0" w:after="150" w:afterAutospacing="0" w:line="300" w:lineRule="atLeast"/>
        <w:jc w:val="both"/>
        <w:rPr>
          <w:color w:val="333333"/>
        </w:rPr>
      </w:pPr>
      <w:r w:rsidRPr="00131470">
        <w:rPr>
          <w:color w:val="333333"/>
        </w:rPr>
        <w:t>2. Латинка Ангелова Тенева специалист - технически сътрудник, който да подпомага ОИК-Петрич. Специалистът да изпълнява своите задължения  за периода от 10.09.2015 год. до 01.11.2015 год. включително, съобразно „Правилник за дейността на специалистите, подпомагащи дейността на ОИК за произвеждането на изборите за общински съветници и кметове и национален референдум на 25.10.2015 г.“</w:t>
      </w:r>
    </w:p>
    <w:p w:rsidR="006368EE" w:rsidRPr="00131470" w:rsidRDefault="006368EE" w:rsidP="001C106A">
      <w:pPr>
        <w:pStyle w:val="NormalWeb"/>
        <w:shd w:val="clear" w:color="auto" w:fill="FFFFFF"/>
        <w:spacing w:before="0" w:beforeAutospacing="0" w:after="150" w:afterAutospacing="0" w:line="300" w:lineRule="atLeast"/>
        <w:jc w:val="both"/>
        <w:rPr>
          <w:color w:val="333333"/>
        </w:rPr>
      </w:pPr>
      <w:r w:rsidRPr="00131470">
        <w:rPr>
          <w:color w:val="333333"/>
        </w:rPr>
        <w:t>Определя месечно възнаграждение на специалистите, както следва:</w:t>
      </w:r>
    </w:p>
    <w:p w:rsidR="006368EE" w:rsidRPr="00131470" w:rsidRDefault="006368EE" w:rsidP="00147DF6">
      <w:pPr>
        <w:pStyle w:val="NormalWeb"/>
        <w:shd w:val="clear" w:color="auto" w:fill="FFFFFF"/>
        <w:spacing w:before="0" w:beforeAutospacing="0" w:after="150" w:afterAutospacing="0" w:line="300" w:lineRule="atLeast"/>
        <w:rPr>
          <w:color w:val="333333"/>
        </w:rPr>
      </w:pPr>
      <w:r w:rsidRPr="00131470">
        <w:rPr>
          <w:color w:val="333333"/>
        </w:rPr>
        <w:t>Специалист - експерт, месечно възнаграждение в размер на 610 лева;</w:t>
      </w:r>
    </w:p>
    <w:p w:rsidR="006368EE" w:rsidRPr="00131470" w:rsidRDefault="006368EE" w:rsidP="00147DF6">
      <w:pPr>
        <w:pStyle w:val="NormalWeb"/>
        <w:shd w:val="clear" w:color="auto" w:fill="FFFFFF"/>
        <w:spacing w:before="0" w:beforeAutospacing="0" w:after="150" w:afterAutospacing="0" w:line="300" w:lineRule="atLeast"/>
        <w:rPr>
          <w:color w:val="333333"/>
        </w:rPr>
      </w:pPr>
      <w:r w:rsidRPr="00131470">
        <w:rPr>
          <w:color w:val="333333"/>
        </w:rPr>
        <w:t>Технически сътрудник, месечно възнаграждение в размер на 380 лева;</w:t>
      </w:r>
    </w:p>
    <w:p w:rsidR="006368EE" w:rsidRPr="00131470" w:rsidRDefault="006368EE" w:rsidP="00147DF6">
      <w:pPr>
        <w:pStyle w:val="NormalWeb"/>
        <w:shd w:val="clear" w:color="auto" w:fill="FFFFFF"/>
        <w:spacing w:before="0" w:beforeAutospacing="0" w:after="150" w:afterAutospacing="0" w:line="300" w:lineRule="atLeast"/>
        <w:rPr>
          <w:color w:val="333333"/>
        </w:rPr>
      </w:pPr>
      <w:r w:rsidRPr="00131470">
        <w:rPr>
          <w:color w:val="333333"/>
        </w:rPr>
        <w:t>Заверено копие от решението да се изпрати на Кмета на Община Петрич  за сключване на граждански договор с определените в настоящото решение лица.</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„за”:</w:t>
      </w:r>
    </w:p>
    <w:p w:rsidR="006368EE" w:rsidRPr="00131470" w:rsidRDefault="006368EE" w:rsidP="00131470">
      <w:pPr>
        <w:ind w:firstLine="708"/>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 xml:space="preserve">Антоанета Аспарухова Янчева,  Зорница Якова Авгинова, Елена Гришева Георгиева-Великова, Наталия Димитрова Аврамова, Елена Василева Шумарова. </w:t>
      </w:r>
    </w:p>
    <w:p w:rsidR="006368EE" w:rsidRPr="00131470" w:rsidRDefault="006368EE" w:rsidP="00131470">
      <w:pPr>
        <w:spacing w:after="0"/>
        <w:ind w:right="0"/>
        <w:jc w:val="both"/>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Гласували „против”: Антоанета Димитрова Кръстева, Тинка Георгиева Трайкова, Антония Сашева Алексиева.</w:t>
      </w:r>
    </w:p>
    <w:p w:rsidR="006368EE" w:rsidRPr="00131470" w:rsidRDefault="006368EE" w:rsidP="00147DF6">
      <w:pPr>
        <w:pStyle w:val="NormalWeb"/>
        <w:shd w:val="clear" w:color="auto" w:fill="FFFFFF"/>
        <w:spacing w:before="0" w:beforeAutospacing="0" w:after="150" w:afterAutospacing="0" w:line="300" w:lineRule="atLeast"/>
        <w:rPr>
          <w:color w:val="333333"/>
        </w:rPr>
      </w:pPr>
      <w:r w:rsidRPr="00131470">
        <w:rPr>
          <w:color w:val="333333"/>
        </w:rPr>
        <w:t>Решението се приема  и подлежи на обжалване пред Централната избирателна комисия в срок до 3 /три/ дни от обявяването му.</w:t>
      </w:r>
      <w:r w:rsidRPr="00131470">
        <w:rPr>
          <w:rStyle w:val="apple-converted-space"/>
          <w:color w:val="333333"/>
        </w:rPr>
        <w:t> </w:t>
      </w:r>
    </w:p>
    <w:p w:rsidR="006368EE" w:rsidRPr="00131470" w:rsidRDefault="006368EE" w:rsidP="00A65B9E">
      <w:pPr>
        <w:shd w:val="clear" w:color="auto" w:fill="FEFEFE"/>
        <w:spacing w:after="240" w:line="270" w:lineRule="atLeast"/>
        <w:rPr>
          <w:rFonts w:ascii="Times New Roman" w:hAnsi="Times New Roman" w:cs="Times New Roman"/>
          <w:color w:val="000000"/>
          <w:sz w:val="24"/>
          <w:szCs w:val="24"/>
        </w:rPr>
      </w:pPr>
    </w:p>
    <w:p w:rsidR="006368EE" w:rsidRPr="00131470" w:rsidRDefault="006368EE" w:rsidP="00A65B9E">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ПРЕДСЕДАТЕЛ:</w:t>
      </w:r>
    </w:p>
    <w:p w:rsidR="006368EE" w:rsidRPr="00131470" w:rsidRDefault="006368EE" w:rsidP="00A65B9E">
      <w:pPr>
        <w:shd w:val="clear" w:color="auto" w:fill="FEFEFE"/>
        <w:spacing w:after="240" w:line="270" w:lineRule="atLeast"/>
        <w:ind w:right="0"/>
        <w:jc w:val="left"/>
        <w:rPr>
          <w:rFonts w:ascii="Times New Roman" w:hAnsi="Times New Roman" w:cs="Times New Roman"/>
          <w:color w:val="000000"/>
          <w:sz w:val="24"/>
          <w:szCs w:val="24"/>
          <w:lang w:eastAsia="bg-BG"/>
        </w:rPr>
      </w:pPr>
      <w:r w:rsidRPr="00131470">
        <w:rPr>
          <w:rFonts w:ascii="Times New Roman" w:hAnsi="Times New Roman" w:cs="Times New Roman"/>
          <w:color w:val="000000"/>
          <w:sz w:val="24"/>
          <w:szCs w:val="24"/>
          <w:lang w:eastAsia="bg-BG"/>
        </w:rPr>
        <w:t>Антоанета Аспарухова Янчева</w:t>
      </w:r>
    </w:p>
    <w:p w:rsidR="006368EE" w:rsidRDefault="006368EE" w:rsidP="00A65B9E">
      <w:pPr>
        <w:shd w:val="clear" w:color="auto" w:fill="FEFEFE"/>
        <w:spacing w:after="240" w:line="270" w:lineRule="atLeast"/>
        <w:ind w:right="0"/>
        <w:jc w:val="left"/>
        <w:rPr>
          <w:rFonts w:ascii="Times New Roman" w:hAnsi="Times New Roman" w:cs="Times New Roman"/>
          <w:color w:val="000000"/>
          <w:sz w:val="24"/>
          <w:szCs w:val="24"/>
          <w:lang w:eastAsia="bg-BG"/>
        </w:rPr>
      </w:pPr>
    </w:p>
    <w:p w:rsidR="006368EE" w:rsidRPr="00131470" w:rsidRDefault="006368EE" w:rsidP="00A65B9E">
      <w:pPr>
        <w:shd w:val="clear" w:color="auto" w:fill="FEFEFE"/>
        <w:spacing w:after="240" w:line="270" w:lineRule="atLeast"/>
        <w:ind w:right="0"/>
        <w:jc w:val="left"/>
        <w:rPr>
          <w:rFonts w:ascii="Times New Roman" w:hAnsi="Times New Roman" w:cs="Times New Roman"/>
          <w:color w:val="000000"/>
          <w:sz w:val="24"/>
          <w:szCs w:val="24"/>
          <w:lang w:eastAsia="bg-BG"/>
        </w:rPr>
      </w:pPr>
      <w:r>
        <w:rPr>
          <w:rFonts w:ascii="Times New Roman" w:hAnsi="Times New Roman" w:cs="Times New Roman"/>
          <w:color w:val="000000"/>
          <w:sz w:val="24"/>
          <w:szCs w:val="24"/>
          <w:lang w:eastAsia="bg-BG"/>
        </w:rPr>
        <w:t>Секретар</w:t>
      </w:r>
      <w:r w:rsidRPr="00131470">
        <w:rPr>
          <w:rFonts w:ascii="Times New Roman" w:hAnsi="Times New Roman" w:cs="Times New Roman"/>
          <w:color w:val="000000"/>
          <w:sz w:val="24"/>
          <w:szCs w:val="24"/>
          <w:lang w:eastAsia="bg-BG"/>
        </w:rPr>
        <w:t>:</w:t>
      </w:r>
    </w:p>
    <w:p w:rsidR="006368EE" w:rsidRPr="00131470" w:rsidRDefault="006368EE" w:rsidP="00A65B9E">
      <w:pPr>
        <w:shd w:val="clear" w:color="auto" w:fill="FEFEFE"/>
        <w:spacing w:after="240" w:line="270" w:lineRule="atLeast"/>
        <w:ind w:right="0"/>
        <w:jc w:val="left"/>
        <w:rPr>
          <w:rFonts w:ascii="Times New Roman" w:hAnsi="Times New Roman" w:cs="Times New Roman"/>
          <w:color w:val="000000"/>
          <w:sz w:val="24"/>
          <w:szCs w:val="24"/>
          <w:lang w:eastAsia="bg-BG"/>
        </w:rPr>
      </w:pPr>
      <w:r>
        <w:rPr>
          <w:rFonts w:ascii="Times New Roman" w:hAnsi="Times New Roman" w:cs="Times New Roman"/>
          <w:color w:val="000000"/>
          <w:sz w:val="24"/>
          <w:szCs w:val="24"/>
          <w:lang w:eastAsia="bg-BG"/>
        </w:rPr>
        <w:t>Атанас Георгиев Ямалиев</w:t>
      </w:r>
    </w:p>
    <w:p w:rsidR="006368EE" w:rsidRPr="00131470" w:rsidRDefault="006368EE">
      <w:pPr>
        <w:rPr>
          <w:rFonts w:ascii="Times New Roman" w:hAnsi="Times New Roman" w:cs="Times New Roman"/>
          <w:sz w:val="24"/>
          <w:szCs w:val="24"/>
        </w:rPr>
      </w:pPr>
    </w:p>
    <w:p w:rsidR="006368EE" w:rsidRPr="00131470" w:rsidRDefault="006368EE" w:rsidP="00DE462B">
      <w:pPr>
        <w:pStyle w:val="NormalWeb"/>
        <w:shd w:val="clear" w:color="auto" w:fill="FFFFFF"/>
        <w:spacing w:before="0" w:beforeAutospacing="0" w:after="150" w:afterAutospacing="0" w:line="300" w:lineRule="atLeast"/>
        <w:rPr>
          <w:color w:val="333333"/>
        </w:rPr>
      </w:pPr>
    </w:p>
    <w:p w:rsidR="006368EE" w:rsidRPr="00131470" w:rsidRDefault="006368EE">
      <w:pPr>
        <w:rPr>
          <w:rFonts w:ascii="Times New Roman" w:hAnsi="Times New Roman" w:cs="Times New Roman"/>
          <w:sz w:val="24"/>
          <w:szCs w:val="24"/>
        </w:rPr>
      </w:pPr>
    </w:p>
    <w:sectPr w:rsidR="006368EE" w:rsidRPr="00131470" w:rsidSect="001C106A">
      <w:footerReference w:type="default" r:id="rId7"/>
      <w:pgSz w:w="11906" w:h="16838"/>
      <w:pgMar w:top="1417" w:right="1106" w:bottom="539"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8EE" w:rsidRDefault="006368EE" w:rsidP="0009240D">
      <w:pPr>
        <w:spacing w:after="0"/>
      </w:pPr>
      <w:r>
        <w:separator/>
      </w:r>
    </w:p>
  </w:endnote>
  <w:endnote w:type="continuationSeparator" w:id="0">
    <w:p w:rsidR="006368EE" w:rsidRDefault="006368EE" w:rsidP="0009240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8EE" w:rsidRDefault="006368EE">
    <w:pPr>
      <w:pStyle w:val="Footer"/>
      <w:jc w:val="right"/>
    </w:pPr>
    <w:fldSimple w:instr=" PAGE   \* MERGEFORMAT ">
      <w:r>
        <w:rPr>
          <w:noProof/>
        </w:rPr>
        <w:t>13</w:t>
      </w:r>
    </w:fldSimple>
  </w:p>
  <w:p w:rsidR="006368EE" w:rsidRDefault="006368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8EE" w:rsidRDefault="006368EE" w:rsidP="0009240D">
      <w:pPr>
        <w:spacing w:after="0"/>
      </w:pPr>
      <w:r>
        <w:separator/>
      </w:r>
    </w:p>
  </w:footnote>
  <w:footnote w:type="continuationSeparator" w:id="0">
    <w:p w:rsidR="006368EE" w:rsidRDefault="006368EE" w:rsidP="0009240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8A75BA"/>
    <w:multiLevelType w:val="hybridMultilevel"/>
    <w:tmpl w:val="A12EECB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6E9E"/>
    <w:rsid w:val="000051E7"/>
    <w:rsid w:val="00054B1C"/>
    <w:rsid w:val="00062FC9"/>
    <w:rsid w:val="0009240D"/>
    <w:rsid w:val="000A5535"/>
    <w:rsid w:val="000B6611"/>
    <w:rsid w:val="00103D29"/>
    <w:rsid w:val="00105535"/>
    <w:rsid w:val="001206E2"/>
    <w:rsid w:val="00131470"/>
    <w:rsid w:val="00133245"/>
    <w:rsid w:val="001346F8"/>
    <w:rsid w:val="00147DF6"/>
    <w:rsid w:val="001679DD"/>
    <w:rsid w:val="00173B8C"/>
    <w:rsid w:val="001C106A"/>
    <w:rsid w:val="001C1A5F"/>
    <w:rsid w:val="002275A0"/>
    <w:rsid w:val="00245443"/>
    <w:rsid w:val="00287DE8"/>
    <w:rsid w:val="002B390D"/>
    <w:rsid w:val="002F3C66"/>
    <w:rsid w:val="002F547E"/>
    <w:rsid w:val="00301F78"/>
    <w:rsid w:val="003379A0"/>
    <w:rsid w:val="003663FD"/>
    <w:rsid w:val="00370EEA"/>
    <w:rsid w:val="00390B8C"/>
    <w:rsid w:val="003B52C4"/>
    <w:rsid w:val="003C173C"/>
    <w:rsid w:val="003D0C96"/>
    <w:rsid w:val="003D43FB"/>
    <w:rsid w:val="003F6CA7"/>
    <w:rsid w:val="00414D1B"/>
    <w:rsid w:val="004211B9"/>
    <w:rsid w:val="004B594D"/>
    <w:rsid w:val="004C4A95"/>
    <w:rsid w:val="004D68BA"/>
    <w:rsid w:val="004F34A2"/>
    <w:rsid w:val="00533891"/>
    <w:rsid w:val="00556BE7"/>
    <w:rsid w:val="00593077"/>
    <w:rsid w:val="005B3981"/>
    <w:rsid w:val="005D7FB2"/>
    <w:rsid w:val="005E1254"/>
    <w:rsid w:val="005E6E74"/>
    <w:rsid w:val="006368EE"/>
    <w:rsid w:val="00644DE2"/>
    <w:rsid w:val="00645B4F"/>
    <w:rsid w:val="00664081"/>
    <w:rsid w:val="006861A3"/>
    <w:rsid w:val="006A261F"/>
    <w:rsid w:val="006F6B10"/>
    <w:rsid w:val="00762EF0"/>
    <w:rsid w:val="00784FCC"/>
    <w:rsid w:val="00791E13"/>
    <w:rsid w:val="007C0B4A"/>
    <w:rsid w:val="007C35FC"/>
    <w:rsid w:val="007D32E1"/>
    <w:rsid w:val="00802446"/>
    <w:rsid w:val="0080452C"/>
    <w:rsid w:val="008169A3"/>
    <w:rsid w:val="00824934"/>
    <w:rsid w:val="00860444"/>
    <w:rsid w:val="00886CEA"/>
    <w:rsid w:val="00897864"/>
    <w:rsid w:val="008A6C28"/>
    <w:rsid w:val="008E6E9E"/>
    <w:rsid w:val="00930862"/>
    <w:rsid w:val="009406A0"/>
    <w:rsid w:val="00970E53"/>
    <w:rsid w:val="009746F9"/>
    <w:rsid w:val="009A2062"/>
    <w:rsid w:val="009B05A7"/>
    <w:rsid w:val="009C4AEB"/>
    <w:rsid w:val="009D3B7C"/>
    <w:rsid w:val="00A10B75"/>
    <w:rsid w:val="00A12007"/>
    <w:rsid w:val="00A336A9"/>
    <w:rsid w:val="00A35871"/>
    <w:rsid w:val="00A35CB5"/>
    <w:rsid w:val="00A51D06"/>
    <w:rsid w:val="00A53B63"/>
    <w:rsid w:val="00A65B9E"/>
    <w:rsid w:val="00AA64BB"/>
    <w:rsid w:val="00AC4A9B"/>
    <w:rsid w:val="00AE6962"/>
    <w:rsid w:val="00B31213"/>
    <w:rsid w:val="00B42127"/>
    <w:rsid w:val="00B44E42"/>
    <w:rsid w:val="00B83E60"/>
    <w:rsid w:val="00BC7A62"/>
    <w:rsid w:val="00C8549E"/>
    <w:rsid w:val="00CD1C67"/>
    <w:rsid w:val="00CE21D2"/>
    <w:rsid w:val="00CE610A"/>
    <w:rsid w:val="00D01726"/>
    <w:rsid w:val="00D040D1"/>
    <w:rsid w:val="00D073D6"/>
    <w:rsid w:val="00D1518A"/>
    <w:rsid w:val="00D34BD7"/>
    <w:rsid w:val="00DA6C39"/>
    <w:rsid w:val="00DB777A"/>
    <w:rsid w:val="00DE462B"/>
    <w:rsid w:val="00E97DB8"/>
    <w:rsid w:val="00EA19DC"/>
    <w:rsid w:val="00EA6299"/>
    <w:rsid w:val="00EB1BB9"/>
    <w:rsid w:val="00EE3E8D"/>
    <w:rsid w:val="00F30614"/>
    <w:rsid w:val="00F90A37"/>
    <w:rsid w:val="00F941FF"/>
    <w:rsid w:val="00FC3BA4"/>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470"/>
    <w:pPr>
      <w:spacing w:after="200"/>
      <w:ind w:right="40"/>
      <w:jc w:val="center"/>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90A37"/>
    <w:pPr>
      <w:spacing w:before="100" w:beforeAutospacing="1" w:after="100" w:afterAutospacing="1"/>
      <w:ind w:right="0"/>
      <w:jc w:val="left"/>
    </w:pPr>
    <w:rPr>
      <w:rFonts w:ascii="Times New Roman" w:eastAsia="Times New Roman" w:hAnsi="Times New Roman" w:cs="Times New Roman"/>
      <w:sz w:val="24"/>
      <w:szCs w:val="24"/>
      <w:lang w:eastAsia="bg-BG"/>
    </w:rPr>
  </w:style>
  <w:style w:type="character" w:customStyle="1" w:styleId="apple-converted-space">
    <w:name w:val="apple-converted-space"/>
    <w:basedOn w:val="DefaultParagraphFont"/>
    <w:uiPriority w:val="99"/>
    <w:rsid w:val="00F90A37"/>
  </w:style>
  <w:style w:type="paragraph" w:styleId="Header">
    <w:name w:val="header"/>
    <w:basedOn w:val="Normal"/>
    <w:link w:val="HeaderChar"/>
    <w:uiPriority w:val="99"/>
    <w:semiHidden/>
    <w:rsid w:val="0009240D"/>
    <w:pPr>
      <w:tabs>
        <w:tab w:val="center" w:pos="4536"/>
        <w:tab w:val="right" w:pos="9072"/>
      </w:tabs>
      <w:spacing w:after="0"/>
    </w:pPr>
  </w:style>
  <w:style w:type="character" w:customStyle="1" w:styleId="HeaderChar">
    <w:name w:val="Header Char"/>
    <w:basedOn w:val="DefaultParagraphFont"/>
    <w:link w:val="Header"/>
    <w:uiPriority w:val="99"/>
    <w:semiHidden/>
    <w:locked/>
    <w:rsid w:val="0009240D"/>
  </w:style>
  <w:style w:type="paragraph" w:styleId="Footer">
    <w:name w:val="footer"/>
    <w:basedOn w:val="Normal"/>
    <w:link w:val="FooterChar"/>
    <w:uiPriority w:val="99"/>
    <w:rsid w:val="0009240D"/>
    <w:pPr>
      <w:tabs>
        <w:tab w:val="center" w:pos="4536"/>
        <w:tab w:val="right" w:pos="9072"/>
      </w:tabs>
      <w:spacing w:after="0"/>
    </w:pPr>
  </w:style>
  <w:style w:type="character" w:customStyle="1" w:styleId="FooterChar">
    <w:name w:val="Footer Char"/>
    <w:basedOn w:val="DefaultParagraphFont"/>
    <w:link w:val="Footer"/>
    <w:uiPriority w:val="99"/>
    <w:locked/>
    <w:rsid w:val="0009240D"/>
  </w:style>
  <w:style w:type="character" w:styleId="Strong">
    <w:name w:val="Strong"/>
    <w:basedOn w:val="DefaultParagraphFont"/>
    <w:uiPriority w:val="99"/>
    <w:qFormat/>
    <w:locked/>
    <w:rsid w:val="003C173C"/>
    <w:rPr>
      <w:b/>
      <w:bCs/>
    </w:rPr>
  </w:style>
  <w:style w:type="paragraph" w:customStyle="1" w:styleId="resh-title">
    <w:name w:val="resh-title"/>
    <w:basedOn w:val="Normal"/>
    <w:uiPriority w:val="99"/>
    <w:rsid w:val="00593077"/>
    <w:pPr>
      <w:spacing w:before="100" w:beforeAutospacing="1" w:after="100" w:afterAutospacing="1"/>
      <w:ind w:right="0"/>
      <w:jc w:val="left"/>
    </w:pPr>
    <w:rPr>
      <w:sz w:val="24"/>
      <w:szCs w:val="24"/>
      <w:lang w:eastAsia="bg-BG"/>
    </w:rPr>
  </w:style>
</w:styles>
</file>

<file path=word/webSettings.xml><?xml version="1.0" encoding="utf-8"?>
<w:webSettings xmlns:r="http://schemas.openxmlformats.org/officeDocument/2006/relationships" xmlns:w="http://schemas.openxmlformats.org/wordprocessingml/2006/main">
  <w:divs>
    <w:div w:id="1310598690">
      <w:marLeft w:val="0"/>
      <w:marRight w:val="0"/>
      <w:marTop w:val="0"/>
      <w:marBottom w:val="0"/>
      <w:divBdr>
        <w:top w:val="none" w:sz="0" w:space="0" w:color="auto"/>
        <w:left w:val="none" w:sz="0" w:space="0" w:color="auto"/>
        <w:bottom w:val="none" w:sz="0" w:space="0" w:color="auto"/>
        <w:right w:val="none" w:sz="0" w:space="0" w:color="auto"/>
      </w:divBdr>
    </w:div>
    <w:div w:id="1310598691">
      <w:marLeft w:val="0"/>
      <w:marRight w:val="0"/>
      <w:marTop w:val="0"/>
      <w:marBottom w:val="0"/>
      <w:divBdr>
        <w:top w:val="none" w:sz="0" w:space="0" w:color="auto"/>
        <w:left w:val="none" w:sz="0" w:space="0" w:color="auto"/>
        <w:bottom w:val="none" w:sz="0" w:space="0" w:color="auto"/>
        <w:right w:val="none" w:sz="0" w:space="0" w:color="auto"/>
      </w:divBdr>
    </w:div>
    <w:div w:id="1310598692">
      <w:marLeft w:val="0"/>
      <w:marRight w:val="0"/>
      <w:marTop w:val="0"/>
      <w:marBottom w:val="0"/>
      <w:divBdr>
        <w:top w:val="none" w:sz="0" w:space="0" w:color="auto"/>
        <w:left w:val="none" w:sz="0" w:space="0" w:color="auto"/>
        <w:bottom w:val="none" w:sz="0" w:space="0" w:color="auto"/>
        <w:right w:val="none" w:sz="0" w:space="0" w:color="auto"/>
      </w:divBdr>
    </w:div>
    <w:div w:id="1310598693">
      <w:marLeft w:val="0"/>
      <w:marRight w:val="0"/>
      <w:marTop w:val="0"/>
      <w:marBottom w:val="0"/>
      <w:divBdr>
        <w:top w:val="none" w:sz="0" w:space="0" w:color="auto"/>
        <w:left w:val="none" w:sz="0" w:space="0" w:color="auto"/>
        <w:bottom w:val="none" w:sz="0" w:space="0" w:color="auto"/>
        <w:right w:val="none" w:sz="0" w:space="0" w:color="auto"/>
      </w:divBdr>
    </w:div>
    <w:div w:id="1310598694">
      <w:marLeft w:val="0"/>
      <w:marRight w:val="0"/>
      <w:marTop w:val="0"/>
      <w:marBottom w:val="0"/>
      <w:divBdr>
        <w:top w:val="none" w:sz="0" w:space="0" w:color="auto"/>
        <w:left w:val="none" w:sz="0" w:space="0" w:color="auto"/>
        <w:bottom w:val="none" w:sz="0" w:space="0" w:color="auto"/>
        <w:right w:val="none" w:sz="0" w:space="0" w:color="auto"/>
      </w:divBdr>
    </w:div>
    <w:div w:id="1310598695">
      <w:marLeft w:val="0"/>
      <w:marRight w:val="0"/>
      <w:marTop w:val="0"/>
      <w:marBottom w:val="0"/>
      <w:divBdr>
        <w:top w:val="none" w:sz="0" w:space="0" w:color="auto"/>
        <w:left w:val="none" w:sz="0" w:space="0" w:color="auto"/>
        <w:bottom w:val="none" w:sz="0" w:space="0" w:color="auto"/>
        <w:right w:val="none" w:sz="0" w:space="0" w:color="auto"/>
      </w:divBdr>
    </w:div>
    <w:div w:id="1310598696">
      <w:marLeft w:val="0"/>
      <w:marRight w:val="0"/>
      <w:marTop w:val="0"/>
      <w:marBottom w:val="0"/>
      <w:divBdr>
        <w:top w:val="none" w:sz="0" w:space="0" w:color="auto"/>
        <w:left w:val="none" w:sz="0" w:space="0" w:color="auto"/>
        <w:bottom w:val="none" w:sz="0" w:space="0" w:color="auto"/>
        <w:right w:val="none" w:sz="0" w:space="0" w:color="auto"/>
      </w:divBdr>
    </w:div>
    <w:div w:id="1310598697">
      <w:marLeft w:val="0"/>
      <w:marRight w:val="0"/>
      <w:marTop w:val="0"/>
      <w:marBottom w:val="0"/>
      <w:divBdr>
        <w:top w:val="none" w:sz="0" w:space="0" w:color="auto"/>
        <w:left w:val="none" w:sz="0" w:space="0" w:color="auto"/>
        <w:bottom w:val="none" w:sz="0" w:space="0" w:color="auto"/>
        <w:right w:val="none" w:sz="0" w:space="0" w:color="auto"/>
      </w:divBdr>
    </w:div>
    <w:div w:id="13105986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44</TotalTime>
  <Pages>13</Pages>
  <Words>3889</Words>
  <Characters>22172</Characters>
  <Application>Microsoft Office Outlook</Application>
  <DocSecurity>0</DocSecurity>
  <Lines>0</Lines>
  <Paragraphs>0</Paragraphs>
  <ScaleCrop>false</ScaleCrop>
  <Company>&lt;egyptian hak&gt;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ОБЩИНСКА ИЗБИРАТЕЛНА КОМИСИЯ  ПЕТРИЧ</dc:title>
  <dc:subject/>
  <dc:creator>Toni</dc:creator>
  <cp:keywords/>
  <dc:description/>
  <cp:lastModifiedBy>izbori2015</cp:lastModifiedBy>
  <cp:revision>4</cp:revision>
  <cp:lastPrinted>2015-09-10T13:08:00Z</cp:lastPrinted>
  <dcterms:created xsi:type="dcterms:W3CDTF">2015-09-09T18:51:00Z</dcterms:created>
  <dcterms:modified xsi:type="dcterms:W3CDTF">2015-09-10T13:09:00Z</dcterms:modified>
</cp:coreProperties>
</file>