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8C4298" w:rsidRDefault="0057748E" w:rsidP="00BF4220">
      <w:pPr>
        <w:pStyle w:val="resh-title"/>
        <w:shd w:val="clear" w:color="auto" w:fill="FFFFFF"/>
        <w:jc w:val="both"/>
      </w:pPr>
    </w:p>
    <w:p w:rsidR="00C714AC" w:rsidRPr="008C4298" w:rsidRDefault="0026008D" w:rsidP="00644420">
      <w:pPr>
        <w:pStyle w:val="resh-title"/>
        <w:shd w:val="clear" w:color="auto" w:fill="FFFFFF"/>
        <w:ind w:left="2124" w:firstLine="708"/>
        <w:rPr>
          <w:b/>
        </w:rPr>
      </w:pPr>
      <w:r w:rsidRPr="008C4298">
        <w:rPr>
          <w:b/>
        </w:rPr>
        <w:t xml:space="preserve">ПРОТОКОЛ № </w:t>
      </w:r>
      <w:r w:rsidR="00046784" w:rsidRPr="008C4298">
        <w:rPr>
          <w:b/>
          <w:lang w:val="en-US"/>
        </w:rPr>
        <w:t>4</w:t>
      </w:r>
      <w:r w:rsidR="006454E9" w:rsidRPr="008C4298">
        <w:rPr>
          <w:b/>
        </w:rPr>
        <w:t>1</w:t>
      </w:r>
      <w:r w:rsidR="00046784" w:rsidRPr="008C4298">
        <w:rPr>
          <w:b/>
        </w:rPr>
        <w:t>/</w:t>
      </w:r>
      <w:r w:rsidR="00046784" w:rsidRPr="008C4298">
        <w:rPr>
          <w:b/>
          <w:lang w:val="en-US"/>
        </w:rPr>
        <w:t>22</w:t>
      </w:r>
      <w:r w:rsidR="009765BA" w:rsidRPr="008C4298">
        <w:rPr>
          <w:b/>
        </w:rPr>
        <w:t>.</w:t>
      </w:r>
      <w:r w:rsidR="00046784" w:rsidRPr="008C4298">
        <w:rPr>
          <w:b/>
          <w:lang w:val="en-US"/>
        </w:rPr>
        <w:t>0</w:t>
      </w:r>
      <w:r w:rsidR="00D928AE" w:rsidRPr="008C4298">
        <w:rPr>
          <w:b/>
        </w:rPr>
        <w:t>1</w:t>
      </w:r>
      <w:r w:rsidR="00046784" w:rsidRPr="008C4298">
        <w:rPr>
          <w:b/>
        </w:rPr>
        <w:t>.202</w:t>
      </w:r>
      <w:r w:rsidR="00046784" w:rsidRPr="008C4298">
        <w:rPr>
          <w:b/>
          <w:lang w:val="en-US"/>
        </w:rPr>
        <w:t>4</w:t>
      </w:r>
      <w:r w:rsidR="007D6DBA" w:rsidRPr="008C4298">
        <w:rPr>
          <w:b/>
        </w:rPr>
        <w:t>г</w:t>
      </w:r>
      <w:r w:rsidR="00506A60" w:rsidRPr="008C4298">
        <w:rPr>
          <w:b/>
        </w:rPr>
        <w:t>.</w:t>
      </w:r>
    </w:p>
    <w:p w:rsidR="004D35FD" w:rsidRPr="008C4298" w:rsidRDefault="009765BA" w:rsidP="00915596">
      <w:pPr>
        <w:pStyle w:val="aa"/>
        <w:rPr>
          <w:sz w:val="24"/>
          <w:shd w:val="clear" w:color="auto" w:fill="FFFFFF"/>
        </w:rPr>
      </w:pPr>
      <w:r w:rsidRPr="008C4298">
        <w:rPr>
          <w:sz w:val="24"/>
        </w:rPr>
        <w:t xml:space="preserve">На </w:t>
      </w:r>
      <w:r w:rsidR="006454E9" w:rsidRPr="008C4298">
        <w:rPr>
          <w:sz w:val="24"/>
        </w:rPr>
        <w:t>22.0</w:t>
      </w:r>
      <w:r w:rsidR="00652C7A" w:rsidRPr="008C4298">
        <w:rPr>
          <w:sz w:val="24"/>
        </w:rPr>
        <w:t>1</w:t>
      </w:r>
      <w:r w:rsidR="006454E9" w:rsidRPr="008C4298">
        <w:rPr>
          <w:sz w:val="24"/>
        </w:rPr>
        <w:t>.2024</w:t>
      </w:r>
      <w:r w:rsidR="007D6DBA" w:rsidRPr="008C4298">
        <w:rPr>
          <w:sz w:val="24"/>
        </w:rPr>
        <w:t>г. се проведе</w:t>
      </w:r>
      <w:r w:rsidR="00A35724" w:rsidRPr="008C4298">
        <w:rPr>
          <w:sz w:val="24"/>
        </w:rPr>
        <w:t xml:space="preserve"> </w:t>
      </w:r>
      <w:r w:rsidR="00506A60" w:rsidRPr="008C4298">
        <w:rPr>
          <w:sz w:val="24"/>
        </w:rPr>
        <w:t>заседа</w:t>
      </w:r>
      <w:r w:rsidR="00822909" w:rsidRPr="008C4298">
        <w:rPr>
          <w:sz w:val="24"/>
        </w:rPr>
        <w:t>ни</w:t>
      </w:r>
      <w:r w:rsidR="00ED491F" w:rsidRPr="008C4298">
        <w:rPr>
          <w:sz w:val="24"/>
        </w:rPr>
        <w:t xml:space="preserve">е на ОИК- Петрич. Присъстваха </w:t>
      </w:r>
      <w:r w:rsidR="00CA3F38" w:rsidRPr="008C4298">
        <w:rPr>
          <w:sz w:val="24"/>
        </w:rPr>
        <w:t xml:space="preserve"> – Петрич:</w:t>
      </w:r>
      <w:r w:rsidR="00CA3F38" w:rsidRPr="008C4298">
        <w:rPr>
          <w:sz w:val="24"/>
          <w:shd w:val="clear" w:color="auto" w:fill="FFFFFF"/>
        </w:rPr>
        <w:t xml:space="preserve"> </w:t>
      </w:r>
      <w:r w:rsidR="004D35FD" w:rsidRPr="008C4298">
        <w:rPr>
          <w:sz w:val="24"/>
          <w:shd w:val="clear" w:color="auto" w:fill="FFFFFF"/>
        </w:rPr>
        <w:t>Борислав Сотиров Коко</w:t>
      </w:r>
      <w:r w:rsidR="00DE562C" w:rsidRPr="008C4298">
        <w:rPr>
          <w:sz w:val="24"/>
          <w:shd w:val="clear" w:color="auto" w:fill="FFFFFF"/>
        </w:rPr>
        <w:t>нов, Славянка Георгиева Тимова,</w:t>
      </w:r>
      <w:r w:rsidR="004D35FD" w:rsidRPr="008C4298">
        <w:rPr>
          <w:sz w:val="24"/>
          <w:shd w:val="clear" w:color="auto" w:fill="FFFFFF"/>
        </w:rPr>
        <w:t xml:space="preserve"> Валентина Георгиева Султанова, Георги Методиев Велков, Ел</w:t>
      </w:r>
      <w:r w:rsidR="00B962C9" w:rsidRPr="008C4298">
        <w:rPr>
          <w:sz w:val="24"/>
          <w:shd w:val="clear" w:color="auto" w:fill="FFFFFF"/>
        </w:rPr>
        <w:t>ена Гришева Георгиева-Великова,</w:t>
      </w:r>
      <w:r w:rsidR="004D35FD" w:rsidRPr="008C4298">
        <w:rPr>
          <w:sz w:val="24"/>
          <w:shd w:val="clear" w:color="auto" w:fill="FFFFFF"/>
        </w:rPr>
        <w:t xml:space="preserve"> </w:t>
      </w:r>
      <w:r w:rsidR="00652C7A" w:rsidRPr="008C4298">
        <w:rPr>
          <w:sz w:val="24"/>
          <w:shd w:val="clear" w:color="auto" w:fill="FFFFFF"/>
        </w:rPr>
        <w:t>Ани Паункова</w:t>
      </w:r>
      <w:r w:rsidR="000416A1" w:rsidRPr="008C4298">
        <w:rPr>
          <w:rFonts w:eastAsia="Times New Roman"/>
          <w:sz w:val="24"/>
          <w:lang w:eastAsia="bg-BG"/>
        </w:rPr>
        <w:t>,</w:t>
      </w:r>
      <w:r w:rsidR="008F256B" w:rsidRPr="008C4298">
        <w:rPr>
          <w:sz w:val="24"/>
          <w:shd w:val="clear" w:color="auto" w:fill="FFFFFF"/>
        </w:rPr>
        <w:t xml:space="preserve"> Рилка Любомирова Филипова, Велина Бончева Банчева</w:t>
      </w:r>
      <w:r w:rsidR="001E3FC7" w:rsidRPr="008C4298">
        <w:rPr>
          <w:sz w:val="24"/>
          <w:shd w:val="clear" w:color="auto" w:fill="FFFFFF"/>
        </w:rPr>
        <w:t xml:space="preserve">, </w:t>
      </w:r>
      <w:r w:rsidR="001E3FC7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1E3FC7" w:rsidRPr="008C4298">
        <w:rPr>
          <w:sz w:val="24"/>
          <w:shd w:val="clear" w:color="auto" w:fill="FFFFFF"/>
        </w:rPr>
        <w:t>Петьо Георгиев Костадинов</w:t>
      </w:r>
    </w:p>
    <w:p w:rsidR="00DE562C" w:rsidRPr="008C4298" w:rsidRDefault="00046784" w:rsidP="00DE562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8C4298">
        <w:rPr>
          <w:sz w:val="24"/>
          <w:szCs w:val="24"/>
          <w:shd w:val="clear" w:color="auto" w:fill="FFFFFF"/>
        </w:rPr>
        <w:t>Отсъстват:</w:t>
      </w:r>
      <w:r w:rsidR="001E3FC7" w:rsidRPr="008C4298">
        <w:rPr>
          <w:sz w:val="24"/>
          <w:szCs w:val="24"/>
          <w:shd w:val="clear" w:color="auto" w:fill="FFFFFF"/>
        </w:rPr>
        <w:t xml:space="preserve"> </w:t>
      </w:r>
      <w:r w:rsidRPr="008C4298">
        <w:rPr>
          <w:rFonts w:eastAsia="Times New Roman"/>
          <w:sz w:val="24"/>
          <w:lang w:eastAsia="bg-BG"/>
        </w:rPr>
        <w:t>Велина Георгиева Пиргова</w:t>
      </w:r>
    </w:p>
    <w:p w:rsidR="00BB73BE" w:rsidRPr="008C4298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8C4298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8C4298">
        <w:rPr>
          <w:rFonts w:eastAsia="Times New Roman"/>
          <w:sz w:val="24"/>
          <w:szCs w:val="24"/>
          <w:lang w:eastAsia="bg-BG"/>
        </w:rPr>
        <w:t>откр</w:t>
      </w:r>
      <w:r w:rsidR="00BC6C16" w:rsidRPr="008C4298">
        <w:rPr>
          <w:rFonts w:eastAsia="Times New Roman"/>
          <w:sz w:val="24"/>
          <w:szCs w:val="24"/>
          <w:lang w:eastAsia="bg-BG"/>
        </w:rPr>
        <w:t xml:space="preserve">ито в </w:t>
      </w:r>
      <w:r w:rsidR="00046784" w:rsidRPr="008C4298">
        <w:rPr>
          <w:rFonts w:eastAsia="Times New Roman"/>
          <w:sz w:val="24"/>
          <w:szCs w:val="24"/>
          <w:lang w:eastAsia="bg-BG"/>
        </w:rPr>
        <w:t>17:3</w:t>
      </w:r>
      <w:r w:rsidR="00652C7A" w:rsidRPr="008C4298">
        <w:rPr>
          <w:rFonts w:eastAsia="Times New Roman"/>
          <w:sz w:val="24"/>
          <w:szCs w:val="24"/>
          <w:lang w:eastAsia="bg-BG"/>
        </w:rPr>
        <w:t>0</w:t>
      </w:r>
      <w:r w:rsidR="008C7E54" w:rsidRPr="008C4298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8C4298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8C4298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8C4298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8C4298">
        <w:rPr>
          <w:rFonts w:eastAsia="Times New Roman"/>
          <w:sz w:val="24"/>
          <w:szCs w:val="24"/>
          <w:lang w:eastAsia="bg-BG"/>
        </w:rPr>
        <w:t>ум и обяви точките в</w:t>
      </w:r>
      <w:r w:rsidR="00BB73BE" w:rsidRPr="008C4298">
        <w:rPr>
          <w:rFonts w:eastAsia="Times New Roman"/>
          <w:b/>
          <w:sz w:val="24"/>
          <w:szCs w:val="24"/>
          <w:lang w:eastAsia="bg-BG"/>
        </w:rPr>
        <w:t xml:space="preserve"> </w:t>
      </w:r>
    </w:p>
    <w:p w:rsidR="00BB73BE" w:rsidRPr="008C4298" w:rsidRDefault="00BB73BE" w:rsidP="00036125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bg-BG"/>
        </w:rPr>
      </w:pPr>
      <w:r w:rsidRPr="008C4298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8C4298">
        <w:rPr>
          <w:rFonts w:eastAsia="Times New Roman"/>
          <w:sz w:val="24"/>
          <w:szCs w:val="24"/>
          <w:lang w:eastAsia="bg-BG"/>
        </w:rPr>
        <w:t>, както следва:</w:t>
      </w:r>
    </w:p>
    <w:p w:rsidR="000D4F65" w:rsidRPr="008C4298" w:rsidRDefault="00046784" w:rsidP="00046784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sz w:val="24"/>
          <w:szCs w:val="24"/>
          <w:lang w:eastAsia="bg-BG"/>
        </w:rPr>
        <w:t xml:space="preserve">Формиране и утвърждаване  на избирателна секция на територията на </w:t>
      </w:r>
      <w:r w:rsidR="004451F4">
        <w:rPr>
          <w:sz w:val="24"/>
          <w:szCs w:val="24"/>
          <w:lang w:eastAsia="bg-BG"/>
        </w:rPr>
        <w:t>община Петрич -  с.  Струмешниц</w:t>
      </w:r>
      <w:r w:rsidR="004451F4">
        <w:rPr>
          <w:sz w:val="24"/>
          <w:szCs w:val="24"/>
          <w:lang w:val="en-US" w:eastAsia="bg-BG"/>
        </w:rPr>
        <w:t>a</w:t>
      </w:r>
    </w:p>
    <w:p w:rsidR="00046784" w:rsidRPr="008C4298" w:rsidRDefault="00046784" w:rsidP="00046784">
      <w:pPr>
        <w:pStyle w:val="a9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8C4298">
        <w:rPr>
          <w:sz w:val="24"/>
          <w:szCs w:val="24"/>
          <w:lang w:eastAsia="bg-BG"/>
        </w:rPr>
        <w:t>Определяне на двама членове от ОИК-Петрич, които да присъстват на 23.01.2024 г при отварянето на помещението, в което се съхраняват изборните книжа определено със заповед на кмета на община Петрич.</w:t>
      </w:r>
    </w:p>
    <w:p w:rsidR="00046784" w:rsidRPr="008C4298" w:rsidRDefault="00915596" w:rsidP="00046784">
      <w:pPr>
        <w:pStyle w:val="a3"/>
        <w:rPr>
          <w:color w:val="000000"/>
          <w:szCs w:val="18"/>
        </w:rPr>
      </w:pPr>
      <w:r w:rsidRPr="008C4298">
        <w:rPr>
          <w:b/>
          <w:u w:val="single"/>
        </w:rPr>
        <w:t xml:space="preserve">По т. </w:t>
      </w:r>
      <w:r w:rsidR="009C40AA" w:rsidRPr="008C4298">
        <w:rPr>
          <w:b/>
          <w:u w:val="single"/>
        </w:rPr>
        <w:t>1 от ДР</w:t>
      </w:r>
      <w:r w:rsidR="00615379" w:rsidRPr="008C4298">
        <w:rPr>
          <w:b/>
          <w:u w:val="single"/>
        </w:rPr>
        <w:t xml:space="preserve"> </w:t>
      </w:r>
      <w:r w:rsidRPr="008C4298">
        <w:rPr>
          <w:b/>
          <w:u w:val="single"/>
        </w:rPr>
        <w:t>ОТНОСНО:</w:t>
      </w:r>
      <w:r w:rsidRPr="008C4298">
        <w:t xml:space="preserve">  </w:t>
      </w:r>
      <w:r w:rsidR="006454E9" w:rsidRPr="008C4298">
        <w:rPr>
          <w:color w:val="000000"/>
          <w:szCs w:val="18"/>
        </w:rPr>
        <w:t>На основание Заповед № IV-А-15/11.01.2024</w:t>
      </w:r>
      <w:r w:rsidR="00046784" w:rsidRPr="008C4298">
        <w:rPr>
          <w:color w:val="000000"/>
          <w:szCs w:val="18"/>
        </w:rPr>
        <w:t>г. на Кмета на община Петрич за образуване на избирателните секции, утвърждаване на тяхната номерация,</w:t>
      </w:r>
      <w:r w:rsidR="006454E9" w:rsidRPr="008C4298">
        <w:rPr>
          <w:color w:val="000000"/>
          <w:szCs w:val="18"/>
        </w:rPr>
        <w:t xml:space="preserve"> адрес и обхват, входирана с № 407/22.01.2024</w:t>
      </w:r>
      <w:r w:rsidR="00046784" w:rsidRPr="008C4298">
        <w:rPr>
          <w:color w:val="000000"/>
          <w:szCs w:val="18"/>
        </w:rPr>
        <w:t xml:space="preserve">г. във вх. регистър на ОИК Петрич и на основание чл. 87, ал.1, т.7 във връзка с </w:t>
      </w:r>
      <w:r w:rsidR="008C4298" w:rsidRPr="008C4298">
        <w:rPr>
          <w:color w:val="000000"/>
          <w:szCs w:val="18"/>
        </w:rPr>
        <w:t>чл.8, ал.8 от Изборния кодекс,</w:t>
      </w:r>
      <w:r w:rsidR="00046784" w:rsidRPr="008C4298">
        <w:rPr>
          <w:color w:val="000000"/>
          <w:szCs w:val="18"/>
        </w:rPr>
        <w:t>Общинск</w:t>
      </w:r>
      <w:r w:rsidR="008C4298" w:rsidRPr="008C4298">
        <w:rPr>
          <w:color w:val="000000"/>
          <w:szCs w:val="18"/>
        </w:rPr>
        <w:t>а избирателна комисия – Петрич, взе следното</w:t>
      </w:r>
    </w:p>
    <w:p w:rsidR="00046784" w:rsidRPr="008C4298" w:rsidRDefault="00046784" w:rsidP="00046784">
      <w:pPr>
        <w:pStyle w:val="a3"/>
        <w:rPr>
          <w:color w:val="000000"/>
          <w:szCs w:val="18"/>
        </w:rPr>
      </w:pPr>
      <w:r w:rsidRPr="008C4298">
        <w:rPr>
          <w:color w:val="000000"/>
          <w:szCs w:val="18"/>
        </w:rPr>
        <w:t>                           </w:t>
      </w:r>
      <w:r w:rsidR="006454E9" w:rsidRPr="008C4298">
        <w:rPr>
          <w:b/>
          <w:szCs w:val="26"/>
          <w:u w:val="single"/>
        </w:rPr>
        <w:t>     РЕШЕНИЕ №356/22.01.2024</w:t>
      </w:r>
      <w:r w:rsidRPr="008C4298">
        <w:rPr>
          <w:color w:val="000000"/>
          <w:szCs w:val="18"/>
        </w:rPr>
        <w:t>              </w:t>
      </w:r>
    </w:p>
    <w:p w:rsidR="008C4298" w:rsidRPr="008C4298" w:rsidRDefault="008C4298" w:rsidP="008C4298">
      <w:pPr>
        <w:pStyle w:val="a3"/>
        <w:rPr>
          <w:color w:val="000000"/>
          <w:szCs w:val="18"/>
        </w:rPr>
      </w:pPr>
      <w:r w:rsidRPr="008C4298">
        <w:rPr>
          <w:rStyle w:val="a4"/>
          <w:color w:val="000000"/>
          <w:szCs w:val="18"/>
        </w:rPr>
        <w:t>Формира единни номера на секционни избирателни секции при провеждане на новите местни изборите на 10.03.2024 г. в Община Петрич</w:t>
      </w:r>
      <w:r w:rsidR="004451F4">
        <w:rPr>
          <w:rStyle w:val="a4"/>
          <w:color w:val="000000"/>
          <w:szCs w:val="18"/>
          <w:lang w:val="en-US"/>
        </w:rPr>
        <w:t xml:space="preserve">, </w:t>
      </w:r>
      <w:r w:rsidR="004451F4">
        <w:rPr>
          <w:rStyle w:val="a4"/>
          <w:color w:val="000000"/>
          <w:szCs w:val="18"/>
        </w:rPr>
        <w:t>с. Струмешница</w:t>
      </w:r>
      <w:r w:rsidRPr="008C4298">
        <w:rPr>
          <w:rStyle w:val="a4"/>
          <w:color w:val="000000"/>
          <w:szCs w:val="18"/>
        </w:rPr>
        <w:t>, като единният номер на всяка избирателна секция се състои от девет цифри, групирани във вида: АА ВВ СС XXX, където:</w:t>
      </w:r>
    </w:p>
    <w:p w:rsidR="008C4298" w:rsidRPr="008C4298" w:rsidRDefault="008C4298" w:rsidP="008C4298">
      <w:pPr>
        <w:pStyle w:val="a3"/>
        <w:rPr>
          <w:color w:val="000000"/>
          <w:szCs w:val="18"/>
        </w:rPr>
      </w:pPr>
      <w:r w:rsidRPr="008C4298">
        <w:rPr>
          <w:rStyle w:val="a4"/>
          <w:color w:val="000000"/>
          <w:szCs w:val="18"/>
        </w:rPr>
        <w:t> АА е номер 01 – номер на Област Благоевград;</w:t>
      </w:r>
    </w:p>
    <w:p w:rsidR="008C4298" w:rsidRPr="008C4298" w:rsidRDefault="008C4298" w:rsidP="008C4298">
      <w:pPr>
        <w:pStyle w:val="a3"/>
        <w:rPr>
          <w:color w:val="000000"/>
          <w:szCs w:val="18"/>
        </w:rPr>
      </w:pPr>
      <w:r w:rsidRPr="008C4298">
        <w:rPr>
          <w:rStyle w:val="a4"/>
          <w:color w:val="000000"/>
          <w:szCs w:val="18"/>
        </w:rPr>
        <w:t>ВВ е номерът на общината в изборния район, съгласно ЕКАТТЕ  - 33 ;</w:t>
      </w:r>
    </w:p>
    <w:p w:rsidR="008C4298" w:rsidRPr="008C4298" w:rsidRDefault="008C4298" w:rsidP="008C4298">
      <w:pPr>
        <w:pStyle w:val="a3"/>
        <w:rPr>
          <w:color w:val="000000"/>
          <w:szCs w:val="18"/>
        </w:rPr>
      </w:pPr>
      <w:r w:rsidRPr="008C4298">
        <w:rPr>
          <w:rStyle w:val="a4"/>
          <w:color w:val="000000"/>
          <w:szCs w:val="18"/>
        </w:rPr>
        <w:t>СС е номерът на административния район , съгласно ЕКАТТЕ – 00;</w:t>
      </w:r>
    </w:p>
    <w:p w:rsidR="008C4298" w:rsidRPr="008C4298" w:rsidRDefault="008C4298" w:rsidP="008C4298">
      <w:pPr>
        <w:pStyle w:val="a3"/>
        <w:rPr>
          <w:color w:val="000000"/>
          <w:szCs w:val="18"/>
        </w:rPr>
      </w:pPr>
      <w:r w:rsidRPr="008C4298">
        <w:rPr>
          <w:rStyle w:val="a4"/>
          <w:color w:val="000000"/>
          <w:szCs w:val="18"/>
        </w:rPr>
        <w:t>ХХХ  е номерът на секция.</w:t>
      </w:r>
    </w:p>
    <w:p w:rsidR="008C4298" w:rsidRPr="008C4298" w:rsidRDefault="008C4298" w:rsidP="008C4298">
      <w:pPr>
        <w:pStyle w:val="a3"/>
        <w:rPr>
          <w:rStyle w:val="a4"/>
          <w:color w:val="000000"/>
          <w:szCs w:val="18"/>
        </w:rPr>
      </w:pPr>
      <w:r w:rsidRPr="008C4298">
        <w:rPr>
          <w:rStyle w:val="a4"/>
          <w:color w:val="000000"/>
          <w:szCs w:val="18"/>
        </w:rPr>
        <w:t>Утвърждава единните номера на избирателни секции на Община  Петрич при провеждане на новите местни избори на 10.03.2024г. за кмет на кметство с. Струмешница, община Петрич, както следва: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9977"/>
        <w:gridCol w:w="222"/>
        <w:gridCol w:w="222"/>
      </w:tblGrid>
      <w:tr w:rsidR="008C4298" w:rsidRPr="008C4298" w:rsidTr="00F43AFC">
        <w:tc>
          <w:tcPr>
            <w:tcW w:w="9977" w:type="dxa"/>
          </w:tcPr>
          <w:tbl>
            <w:tblPr>
              <w:tblW w:w="10485" w:type="dxa"/>
              <w:tblCellSpacing w:w="15" w:type="dxa"/>
              <w:tblBorders>
                <w:top w:val="dashed" w:sz="6" w:space="0" w:color="BBBBBB"/>
                <w:left w:val="dashed" w:sz="6" w:space="0" w:color="BBBBBB"/>
                <w:bottom w:val="dashed" w:sz="6" w:space="0" w:color="BBBBBB"/>
                <w:right w:val="dashed" w:sz="6" w:space="0" w:color="BBBBBB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84"/>
              <w:gridCol w:w="1795"/>
              <w:gridCol w:w="3449"/>
              <w:gridCol w:w="4357"/>
            </w:tblGrid>
            <w:tr w:rsidR="008C4298" w:rsidRPr="006454E9" w:rsidTr="00F43AFC">
              <w:trPr>
                <w:tblCellSpacing w:w="15" w:type="dxa"/>
              </w:trPr>
              <w:tc>
                <w:tcPr>
                  <w:tcW w:w="85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6454E9" w:rsidRDefault="008C4298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</w:pPr>
                  <w:r w:rsidRPr="006454E9"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  <w:t>73</w:t>
                  </w:r>
                </w:p>
              </w:tc>
              <w:tc>
                <w:tcPr>
                  <w:tcW w:w="178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6454E9" w:rsidRDefault="008C4298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</w:pPr>
                  <w:r w:rsidRPr="006454E9"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  <w:t>013300073</w:t>
                  </w:r>
                </w:p>
              </w:tc>
              <w:tc>
                <w:tcPr>
                  <w:tcW w:w="346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6454E9" w:rsidRDefault="008C4298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</w:pPr>
                  <w:r w:rsidRPr="006454E9"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  <w:t>СТРУМЕШНИЦА</w:t>
                  </w:r>
                </w:p>
              </w:tc>
              <w:tc>
                <w:tcPr>
                  <w:tcW w:w="4395" w:type="dxa"/>
                  <w:tcBorders>
                    <w:top w:val="dashed" w:sz="6" w:space="0" w:color="BBBBBB"/>
                    <w:left w:val="dashed" w:sz="6" w:space="0" w:color="BBBBBB"/>
                    <w:bottom w:val="dashed" w:sz="6" w:space="0" w:color="BBBBBB"/>
                    <w:right w:val="dashed" w:sz="6" w:space="0" w:color="BBBBBB"/>
                  </w:tcBorders>
                  <w:vAlign w:val="center"/>
                  <w:hideMark/>
                </w:tcPr>
                <w:p w:rsidR="006454E9" w:rsidRPr="006454E9" w:rsidRDefault="008C4298" w:rsidP="00F43AFC">
                  <w:pPr>
                    <w:spacing w:before="100" w:beforeAutospacing="1" w:after="100" w:afterAutospacing="1" w:line="240" w:lineRule="auto"/>
                    <w:jc w:val="left"/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</w:pPr>
                  <w:r w:rsidRPr="006454E9">
                    <w:rPr>
                      <w:rFonts w:eastAsia="Times New Roman"/>
                      <w:color w:val="000000"/>
                      <w:sz w:val="24"/>
                      <w:szCs w:val="18"/>
                      <w:lang w:val="en-US"/>
                    </w:rPr>
                    <w:t>КМЕТСТВОТО НА I-ВИ ЕТАЖ</w:t>
                  </w:r>
                </w:p>
              </w:tc>
            </w:tr>
          </w:tbl>
          <w:p w:rsidR="008C4298" w:rsidRPr="008C4298" w:rsidRDefault="008C4298" w:rsidP="00F43AFC">
            <w:pPr>
              <w:pStyle w:val="a3"/>
              <w:rPr>
                <w:color w:val="000000"/>
                <w:szCs w:val="18"/>
              </w:rPr>
            </w:pPr>
          </w:p>
        </w:tc>
        <w:tc>
          <w:tcPr>
            <w:tcW w:w="222" w:type="dxa"/>
          </w:tcPr>
          <w:p w:rsidR="008C4298" w:rsidRPr="008C4298" w:rsidRDefault="008C4298" w:rsidP="00F43AFC">
            <w:pPr>
              <w:pStyle w:val="a3"/>
              <w:rPr>
                <w:color w:val="000000"/>
                <w:szCs w:val="18"/>
              </w:rPr>
            </w:pPr>
          </w:p>
        </w:tc>
        <w:tc>
          <w:tcPr>
            <w:tcW w:w="222" w:type="dxa"/>
          </w:tcPr>
          <w:p w:rsidR="008C4298" w:rsidRPr="008C4298" w:rsidRDefault="008C4298" w:rsidP="00F43AFC">
            <w:pPr>
              <w:pStyle w:val="a3"/>
              <w:rPr>
                <w:color w:val="000000"/>
                <w:szCs w:val="18"/>
              </w:rPr>
            </w:pPr>
          </w:p>
        </w:tc>
      </w:tr>
    </w:tbl>
    <w:p w:rsidR="008C4298" w:rsidRPr="008C4298" w:rsidRDefault="008C4298" w:rsidP="008C4298">
      <w:pPr>
        <w:pStyle w:val="a3"/>
        <w:shd w:val="clear" w:color="auto" w:fill="FFFFFF"/>
        <w:spacing w:before="0" w:beforeAutospacing="0" w:after="150" w:afterAutospacing="0"/>
        <w:rPr>
          <w:rFonts w:cs="Helvetica"/>
          <w:b/>
          <w:color w:val="333333"/>
          <w:szCs w:val="21"/>
        </w:rPr>
      </w:pPr>
    </w:p>
    <w:p w:rsidR="008C4298" w:rsidRPr="008C4298" w:rsidRDefault="008C4298" w:rsidP="008B30AD">
      <w:pPr>
        <w:pStyle w:val="aa"/>
        <w:rPr>
          <w:rFonts w:eastAsia="Times New Roman"/>
          <w:color w:val="000000"/>
          <w:sz w:val="24"/>
          <w:szCs w:val="18"/>
        </w:rPr>
      </w:pPr>
    </w:p>
    <w:p w:rsidR="008B30AD" w:rsidRPr="008C4298" w:rsidRDefault="004451F4" w:rsidP="008B30AD">
      <w:pPr>
        <w:pStyle w:val="aa"/>
        <w:rPr>
          <w:sz w:val="24"/>
          <w:shd w:val="clear" w:color="auto" w:fill="FFFFFF"/>
        </w:rPr>
      </w:pPr>
      <w:r>
        <w:rPr>
          <w:rFonts w:eastAsia="Times New Roman"/>
          <w:color w:val="000000"/>
          <w:sz w:val="24"/>
          <w:szCs w:val="18"/>
        </w:rPr>
        <w:lastRenderedPageBreak/>
        <w:t>Гласували „за”</w:t>
      </w:r>
      <w:r w:rsidR="008B30AD" w:rsidRPr="008C4298">
        <w:rPr>
          <w:rFonts w:eastAsia="Times New Roman"/>
          <w:color w:val="000000"/>
          <w:sz w:val="24"/>
          <w:szCs w:val="18"/>
        </w:rPr>
        <w:t>:</w:t>
      </w:r>
      <w:r w:rsidR="008B30AD" w:rsidRPr="008C4298">
        <w:rPr>
          <w:sz w:val="24"/>
          <w:shd w:val="clear" w:color="auto" w:fill="FFFFFF"/>
        </w:rPr>
        <w:t xml:space="preserve"> Борислав Сотиров Коконов, Славянка Георгиева Тимова, Валентина Георгиева Султанова, Георги Методиев Велков, Елена Гришева Георгиева-Великова, Ани Паункова</w:t>
      </w:r>
      <w:r w:rsidR="008B30AD" w:rsidRPr="008C4298">
        <w:rPr>
          <w:rFonts w:eastAsia="Times New Roman"/>
          <w:sz w:val="24"/>
          <w:lang w:eastAsia="bg-BG"/>
        </w:rPr>
        <w:t>,</w:t>
      </w:r>
      <w:r w:rsidR="008B30AD" w:rsidRPr="008C4298">
        <w:rPr>
          <w:sz w:val="24"/>
          <w:shd w:val="clear" w:color="auto" w:fill="FFFFFF"/>
        </w:rPr>
        <w:t xml:space="preserve"> Рилка Любомирова Филипова, Велина Бончева Банчева, </w:t>
      </w:r>
      <w:r w:rsidR="008B30AD"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="008B30AD" w:rsidRPr="008C4298">
        <w:rPr>
          <w:sz w:val="24"/>
          <w:shd w:val="clear" w:color="auto" w:fill="FFFFFF"/>
        </w:rPr>
        <w:t>Петьо Георгиев Костадинов</w:t>
      </w:r>
    </w:p>
    <w:p w:rsidR="006454E9" w:rsidRPr="008C4298" w:rsidRDefault="004451F4" w:rsidP="00046784">
      <w:pPr>
        <w:pStyle w:val="a3"/>
        <w:rPr>
          <w:color w:val="000000"/>
          <w:szCs w:val="18"/>
        </w:rPr>
      </w:pPr>
      <w:r>
        <w:rPr>
          <w:color w:val="000000"/>
          <w:szCs w:val="18"/>
        </w:rPr>
        <w:t>Гласували „п</w:t>
      </w:r>
      <w:r w:rsidR="008B30AD" w:rsidRPr="008C4298">
        <w:rPr>
          <w:color w:val="000000"/>
          <w:szCs w:val="18"/>
        </w:rPr>
        <w:t>ротив</w:t>
      </w:r>
      <w:r>
        <w:rPr>
          <w:color w:val="000000"/>
          <w:szCs w:val="18"/>
        </w:rPr>
        <w:t>”</w:t>
      </w:r>
      <w:r w:rsidR="008B30AD" w:rsidRPr="008C4298">
        <w:rPr>
          <w:color w:val="000000"/>
          <w:szCs w:val="18"/>
        </w:rPr>
        <w:t xml:space="preserve">: няма </w:t>
      </w:r>
    </w:p>
    <w:p w:rsidR="009F2486" w:rsidRPr="004451F4" w:rsidRDefault="008C4298" w:rsidP="004451F4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color w:val="000000"/>
          <w:sz w:val="24"/>
          <w:szCs w:val="18"/>
          <w:lang w:val="en-US"/>
        </w:rPr>
        <w:t>Настоящото решение подлежи на оспорване пред Централната избирателна комисия в срок 3 /три/ дни от обявяването му.</w:t>
      </w:r>
    </w:p>
    <w:p w:rsidR="009C470C" w:rsidRPr="008C4298" w:rsidRDefault="009C470C" w:rsidP="009C470C">
      <w:pPr>
        <w:spacing w:before="100" w:beforeAutospacing="1" w:after="100" w:afterAutospacing="1" w:line="240" w:lineRule="auto"/>
        <w:jc w:val="left"/>
        <w:rPr>
          <w:color w:val="333333"/>
          <w:sz w:val="24"/>
          <w:szCs w:val="26"/>
        </w:rPr>
      </w:pPr>
      <w:r w:rsidRPr="008C4298">
        <w:rPr>
          <w:color w:val="333333"/>
          <w:sz w:val="24"/>
          <w:szCs w:val="26"/>
        </w:rPr>
        <w:t>По т. 2 от дневния ред:</w:t>
      </w:r>
    </w:p>
    <w:p w:rsidR="009C470C" w:rsidRPr="008C4298" w:rsidRDefault="009C470C" w:rsidP="009C470C">
      <w:pPr>
        <w:spacing w:before="100" w:beforeAutospacing="1" w:after="100" w:afterAutospacing="1" w:line="240" w:lineRule="auto"/>
        <w:jc w:val="left"/>
        <w:rPr>
          <w:color w:val="333333"/>
          <w:sz w:val="24"/>
          <w:szCs w:val="26"/>
        </w:rPr>
      </w:pPr>
      <w:r w:rsidRPr="008C4298">
        <w:rPr>
          <w:color w:val="000000"/>
          <w:sz w:val="24"/>
          <w:szCs w:val="18"/>
        </w:rPr>
        <w:t xml:space="preserve">Постъпило е </w:t>
      </w:r>
      <w:r w:rsidRPr="008C4298">
        <w:rPr>
          <w:rFonts w:eastAsia="Times New Roman"/>
          <w:color w:val="000000"/>
          <w:sz w:val="24"/>
          <w:szCs w:val="18"/>
        </w:rPr>
        <w:t xml:space="preserve"> писмо от Община Петрич с искане ОИК-Петрич да определи членове, които да присъстват на 23.01.24г. при от</w:t>
      </w:r>
      <w:r w:rsidRPr="008C4298">
        <w:rPr>
          <w:color w:val="000000"/>
          <w:sz w:val="24"/>
          <w:szCs w:val="18"/>
        </w:rPr>
        <w:t>в</w:t>
      </w:r>
      <w:r w:rsidRPr="008C4298">
        <w:rPr>
          <w:rFonts w:eastAsia="Times New Roman"/>
          <w:color w:val="000000"/>
          <w:sz w:val="24"/>
          <w:szCs w:val="18"/>
        </w:rPr>
        <w:t xml:space="preserve">аряне на помещението, в което се съхраняват изборните книжа от проведените на 29.10.23 г местни избори, за да бъдат </w:t>
      </w:r>
      <w:r w:rsidRPr="008C4298">
        <w:rPr>
          <w:color w:val="000000"/>
          <w:sz w:val="24"/>
          <w:szCs w:val="18"/>
        </w:rPr>
        <w:t>поставени в него пликовете по т.1 и т.9. от Решение № 2653- МИ/12.10.2023 г на ЦИК, с книжата в</w:t>
      </w:r>
      <w:r w:rsidRPr="008C4298">
        <w:rPr>
          <w:rFonts w:eastAsia="Times New Roman"/>
          <w:color w:val="000000"/>
          <w:sz w:val="24"/>
          <w:szCs w:val="18"/>
        </w:rPr>
        <w:t xml:space="preserve"> тях</w:t>
      </w:r>
      <w:r w:rsidRPr="008C4298">
        <w:rPr>
          <w:color w:val="000000"/>
          <w:sz w:val="24"/>
          <w:szCs w:val="18"/>
        </w:rPr>
        <w:t xml:space="preserve"> /избирателни списъци, декларации и др./</w:t>
      </w:r>
    </w:p>
    <w:p w:rsidR="009C470C" w:rsidRPr="004451F4" w:rsidRDefault="009C470C" w:rsidP="004451F4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color w:val="000000"/>
          <w:sz w:val="24"/>
          <w:szCs w:val="18"/>
          <w:lang w:val="en-US"/>
        </w:rPr>
        <w:t>На основание чл. 87, ал.1 Общинс</w:t>
      </w:r>
      <w:r w:rsidRPr="008C4298">
        <w:rPr>
          <w:color w:val="000000"/>
          <w:sz w:val="24"/>
          <w:szCs w:val="18"/>
        </w:rPr>
        <w:t>ка избирателна комисия – Петрич, взе следното</w:t>
      </w:r>
      <w:r w:rsidRPr="008C4298">
        <w:rPr>
          <w:rFonts w:eastAsia="Times New Roman"/>
          <w:color w:val="000000"/>
          <w:sz w:val="24"/>
          <w:szCs w:val="18"/>
          <w:lang w:val="en-US"/>
        </w:rPr>
        <w:t> </w:t>
      </w:r>
    </w:p>
    <w:p w:rsidR="009C470C" w:rsidRPr="008C4298" w:rsidRDefault="009C470C" w:rsidP="009C470C">
      <w:pPr>
        <w:shd w:val="clear" w:color="auto" w:fill="FFFFFF"/>
        <w:spacing w:after="167" w:line="240" w:lineRule="auto"/>
        <w:jc w:val="center"/>
        <w:rPr>
          <w:b/>
          <w:sz w:val="24"/>
          <w:szCs w:val="26"/>
          <w:u w:val="single"/>
          <w:lang w:eastAsia="bg-BG"/>
        </w:rPr>
      </w:pPr>
      <w:r w:rsidRPr="008C4298">
        <w:rPr>
          <w:b/>
          <w:sz w:val="24"/>
          <w:szCs w:val="26"/>
          <w:u w:val="single"/>
          <w:lang w:eastAsia="bg-BG"/>
        </w:rPr>
        <w:t>РЕШЕНИЕ</w:t>
      </w:r>
      <w:r w:rsidR="00586BCA" w:rsidRPr="008C4298">
        <w:rPr>
          <w:b/>
          <w:sz w:val="24"/>
          <w:szCs w:val="26"/>
          <w:u w:val="single"/>
          <w:lang w:eastAsia="bg-BG"/>
        </w:rPr>
        <w:t xml:space="preserve"> №357-МИ/22.01.2024г.</w:t>
      </w:r>
      <w:r w:rsidRPr="008C4298">
        <w:rPr>
          <w:b/>
          <w:sz w:val="24"/>
          <w:szCs w:val="26"/>
          <w:u w:val="single"/>
          <w:lang w:eastAsia="bg-BG"/>
        </w:rPr>
        <w:t xml:space="preserve"> </w:t>
      </w:r>
    </w:p>
    <w:p w:rsidR="009C470C" w:rsidRPr="008C4298" w:rsidRDefault="009C470C" w:rsidP="009C470C">
      <w:pPr>
        <w:spacing w:before="100" w:beforeAutospacing="1" w:after="100" w:afterAutospacing="1" w:line="240" w:lineRule="auto"/>
        <w:rPr>
          <w:color w:val="000000"/>
          <w:sz w:val="24"/>
          <w:szCs w:val="18"/>
        </w:rPr>
      </w:pPr>
      <w:r w:rsidRPr="008C4298">
        <w:rPr>
          <w:rFonts w:eastAsia="Times New Roman"/>
          <w:b/>
          <w:bCs/>
          <w:color w:val="000000"/>
          <w:sz w:val="24"/>
          <w:lang w:val="en-US"/>
        </w:rPr>
        <w:t>Определя следните членове от състава на ОИК Петрич</w:t>
      </w:r>
      <w:r w:rsidRPr="008C4298">
        <w:rPr>
          <w:b/>
          <w:bCs/>
          <w:color w:val="000000"/>
          <w:sz w:val="24"/>
        </w:rPr>
        <w:t>,</w:t>
      </w:r>
      <w:r w:rsidRPr="008C4298">
        <w:rPr>
          <w:color w:val="000000"/>
          <w:sz w:val="24"/>
          <w:szCs w:val="18"/>
        </w:rPr>
        <w:t xml:space="preserve"> </w:t>
      </w:r>
    </w:p>
    <w:p w:rsidR="009C470C" w:rsidRPr="008C4298" w:rsidRDefault="009C470C" w:rsidP="009C470C">
      <w:pPr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8"/>
        </w:rPr>
      </w:pPr>
      <w:r w:rsidRPr="008C4298">
        <w:rPr>
          <w:color w:val="000000"/>
          <w:sz w:val="24"/>
          <w:szCs w:val="18"/>
        </w:rPr>
        <w:t xml:space="preserve">      1.</w:t>
      </w:r>
      <w:r w:rsidRPr="008C4298">
        <w:rPr>
          <w:rFonts w:eastAsia="Times New Roman"/>
          <w:color w:val="000000"/>
          <w:sz w:val="24"/>
          <w:szCs w:val="18"/>
        </w:rPr>
        <w:t>Славянка Георгиева Тимова – зам. председател</w:t>
      </w:r>
    </w:p>
    <w:p w:rsidR="009C470C" w:rsidRPr="008C4298" w:rsidRDefault="009C470C" w:rsidP="009C470C">
      <w:pPr>
        <w:pStyle w:val="a9"/>
        <w:spacing w:before="100" w:beforeAutospacing="1" w:after="100" w:afterAutospacing="1" w:line="240" w:lineRule="auto"/>
        <w:ind w:left="360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color w:val="000000"/>
          <w:sz w:val="24"/>
          <w:szCs w:val="18"/>
        </w:rPr>
        <w:t>2.Валентина Георгиева Султанова – зам. председател</w:t>
      </w:r>
    </w:p>
    <w:p w:rsidR="009F2486" w:rsidRPr="008C4298" w:rsidRDefault="009C470C" w:rsidP="00586BCA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b/>
          <w:bCs/>
          <w:color w:val="000000"/>
          <w:sz w:val="24"/>
          <w:lang w:val="en-US"/>
        </w:rPr>
        <w:t> Да присъстват при отварянето на помещението в общинска администрация Петрич, в което се съхраняват изборните книжа от проведените избори за общински съветници и кметове на 29.10.2023 г.</w:t>
      </w:r>
      <w:r w:rsidRPr="008C4298">
        <w:rPr>
          <w:b/>
          <w:bCs/>
          <w:color w:val="000000"/>
          <w:sz w:val="24"/>
        </w:rPr>
        <w:t xml:space="preserve">, </w:t>
      </w:r>
      <w:r w:rsidRPr="008C4298">
        <w:rPr>
          <w:color w:val="000000"/>
          <w:sz w:val="24"/>
          <w:szCs w:val="18"/>
        </w:rPr>
        <w:t xml:space="preserve"> </w:t>
      </w:r>
      <w:r w:rsidRPr="008C4298">
        <w:rPr>
          <w:rFonts w:eastAsia="Times New Roman"/>
          <w:color w:val="000000"/>
          <w:sz w:val="24"/>
          <w:szCs w:val="18"/>
        </w:rPr>
        <w:t xml:space="preserve">за да бъдат </w:t>
      </w:r>
      <w:r w:rsidRPr="008C4298">
        <w:rPr>
          <w:color w:val="000000"/>
          <w:sz w:val="24"/>
          <w:szCs w:val="18"/>
        </w:rPr>
        <w:t>поставени в него пликовете по т.1 и т.9. от Решение № 2653- МИ/12.10.2023 г на ЦИК с книжата в</w:t>
      </w:r>
      <w:r w:rsidRPr="008C4298">
        <w:rPr>
          <w:rFonts w:eastAsia="Times New Roman"/>
          <w:color w:val="000000"/>
          <w:sz w:val="24"/>
          <w:szCs w:val="18"/>
        </w:rPr>
        <w:t xml:space="preserve"> тях</w:t>
      </w:r>
      <w:r w:rsidRPr="008C4298">
        <w:rPr>
          <w:color w:val="000000"/>
          <w:sz w:val="24"/>
          <w:szCs w:val="18"/>
        </w:rPr>
        <w:t xml:space="preserve"> /избирателни списъци, декларации и др./</w:t>
      </w:r>
    </w:p>
    <w:p w:rsidR="006454E9" w:rsidRPr="008C4298" w:rsidRDefault="006454E9" w:rsidP="006454E9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color w:val="000000"/>
          <w:sz w:val="24"/>
          <w:szCs w:val="18"/>
          <w:lang w:val="en-US"/>
        </w:rPr>
        <w:t>   Настоящото решение подлежи на оспорване пред Централната избирателна комисия в срок 3 /три/ дни от обявяването му.</w:t>
      </w:r>
    </w:p>
    <w:p w:rsidR="008B30AD" w:rsidRPr="008C4298" w:rsidRDefault="008B30AD" w:rsidP="008B30AD">
      <w:pPr>
        <w:pStyle w:val="aa"/>
        <w:rPr>
          <w:sz w:val="24"/>
          <w:shd w:val="clear" w:color="auto" w:fill="FFFFFF"/>
        </w:rPr>
      </w:pPr>
      <w:r w:rsidRPr="008C4298">
        <w:rPr>
          <w:rFonts w:eastAsia="Times New Roman"/>
          <w:color w:val="000000"/>
          <w:sz w:val="24"/>
          <w:szCs w:val="18"/>
        </w:rPr>
        <w:t xml:space="preserve">Гласували </w:t>
      </w:r>
      <w:r w:rsidR="004451F4">
        <w:rPr>
          <w:rFonts w:eastAsia="Times New Roman"/>
          <w:color w:val="000000"/>
          <w:sz w:val="24"/>
          <w:szCs w:val="18"/>
        </w:rPr>
        <w:t>„</w:t>
      </w:r>
      <w:r w:rsidRPr="008C4298">
        <w:rPr>
          <w:rFonts w:eastAsia="Times New Roman"/>
          <w:color w:val="000000"/>
          <w:sz w:val="24"/>
          <w:szCs w:val="18"/>
        </w:rPr>
        <w:t>ЗА</w:t>
      </w:r>
      <w:r w:rsidR="004451F4">
        <w:rPr>
          <w:rFonts w:eastAsia="Times New Roman"/>
          <w:color w:val="000000"/>
          <w:sz w:val="24"/>
          <w:szCs w:val="18"/>
        </w:rPr>
        <w:t>”</w:t>
      </w:r>
      <w:r w:rsidRPr="008C4298">
        <w:rPr>
          <w:rFonts w:eastAsia="Times New Roman"/>
          <w:color w:val="000000"/>
          <w:sz w:val="24"/>
          <w:szCs w:val="18"/>
        </w:rPr>
        <w:t>:</w:t>
      </w:r>
      <w:r w:rsidRPr="008C4298">
        <w:rPr>
          <w:sz w:val="24"/>
          <w:shd w:val="clear" w:color="auto" w:fill="FFFFFF"/>
        </w:rPr>
        <w:t xml:space="preserve"> Борислав Сотиров Коконов, Славянка Георгиева Тимова, Валентина Георгиева Султанова, Георги Методиев Велков, Елена Гришева Георгиева-Великова, Ани Паункова</w:t>
      </w:r>
      <w:r w:rsidRPr="008C4298">
        <w:rPr>
          <w:rFonts w:eastAsia="Times New Roman"/>
          <w:sz w:val="24"/>
          <w:lang w:eastAsia="bg-BG"/>
        </w:rPr>
        <w:t>,</w:t>
      </w:r>
      <w:r w:rsidRPr="008C4298">
        <w:rPr>
          <w:sz w:val="24"/>
          <w:shd w:val="clear" w:color="auto" w:fill="FFFFFF"/>
        </w:rPr>
        <w:t xml:space="preserve"> Рилка Любомирова Филипова, Велина Бончева Банчева, </w:t>
      </w:r>
      <w:r w:rsidRPr="008C4298">
        <w:rPr>
          <w:sz w:val="24"/>
          <w:szCs w:val="24"/>
          <w:shd w:val="clear" w:color="auto" w:fill="FFFFFF"/>
        </w:rPr>
        <w:t xml:space="preserve">Валентина Георгиева Димитрова, </w:t>
      </w:r>
      <w:r w:rsidRPr="008C4298">
        <w:rPr>
          <w:sz w:val="24"/>
          <w:shd w:val="clear" w:color="auto" w:fill="FFFFFF"/>
        </w:rPr>
        <w:t>Петьо Георгиев Костадинов</w:t>
      </w:r>
    </w:p>
    <w:p w:rsidR="008B30AD" w:rsidRPr="008C4298" w:rsidRDefault="004451F4" w:rsidP="006454E9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>
        <w:rPr>
          <w:rFonts w:eastAsia="Times New Roman"/>
          <w:color w:val="000000"/>
          <w:sz w:val="24"/>
          <w:szCs w:val="18"/>
        </w:rPr>
        <w:t>Гласивали „п</w:t>
      </w:r>
      <w:r w:rsidR="008B30AD" w:rsidRPr="008C4298">
        <w:rPr>
          <w:rFonts w:eastAsia="Times New Roman"/>
          <w:color w:val="000000"/>
          <w:sz w:val="24"/>
          <w:szCs w:val="18"/>
        </w:rPr>
        <w:t>ротив</w:t>
      </w:r>
      <w:r>
        <w:rPr>
          <w:rFonts w:eastAsia="Times New Roman"/>
          <w:color w:val="000000"/>
          <w:sz w:val="24"/>
          <w:szCs w:val="18"/>
        </w:rPr>
        <w:t>”</w:t>
      </w:r>
      <w:r w:rsidR="008B30AD" w:rsidRPr="008C4298">
        <w:rPr>
          <w:rFonts w:eastAsia="Times New Roman"/>
          <w:color w:val="000000"/>
          <w:sz w:val="24"/>
          <w:szCs w:val="18"/>
        </w:rPr>
        <w:t xml:space="preserve">: няма </w:t>
      </w:r>
    </w:p>
    <w:p w:rsidR="00DD7B57" w:rsidRPr="004451F4" w:rsidRDefault="00586BCA" w:rsidP="004451F4">
      <w:pPr>
        <w:spacing w:before="100" w:beforeAutospacing="1" w:after="100" w:afterAutospacing="1" w:line="240" w:lineRule="auto"/>
        <w:jc w:val="left"/>
        <w:rPr>
          <w:rFonts w:eastAsia="Times New Roman"/>
          <w:color w:val="000000"/>
          <w:sz w:val="24"/>
          <w:szCs w:val="18"/>
        </w:rPr>
      </w:pPr>
      <w:r w:rsidRPr="008C4298">
        <w:rPr>
          <w:rFonts w:eastAsia="Times New Roman"/>
          <w:color w:val="000000"/>
          <w:sz w:val="24"/>
          <w:szCs w:val="18"/>
        </w:rPr>
        <w:t>Поради изчерпване на дневния ред заседанието се закрива.</w:t>
      </w:r>
    </w:p>
    <w:p w:rsidR="0023409E" w:rsidRPr="00AF53EE" w:rsidRDefault="0023409E" w:rsidP="0023409E">
      <w:pPr>
        <w:shd w:val="clear" w:color="auto" w:fill="FFFFFF"/>
        <w:spacing w:after="136" w:line="240" w:lineRule="auto"/>
        <w:rPr>
          <w:sz w:val="26"/>
          <w:szCs w:val="26"/>
        </w:rPr>
      </w:pPr>
      <w:r w:rsidRPr="00AF53EE">
        <w:rPr>
          <w:sz w:val="26"/>
          <w:szCs w:val="26"/>
        </w:rPr>
        <w:t>Председател: ……………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         /Борислав Коконов/</w:t>
      </w:r>
    </w:p>
    <w:p w:rsidR="0023409E" w:rsidRPr="00BA5D18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>Секретар:………………</w:t>
      </w:r>
    </w:p>
    <w:p w:rsidR="0023409E" w:rsidRPr="00AF53EE" w:rsidRDefault="0023409E" w:rsidP="0023409E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BA5D18">
        <w:rPr>
          <w:sz w:val="26"/>
          <w:szCs w:val="26"/>
        </w:rPr>
        <w:t xml:space="preserve">          /Елена Георгиева-Великова/</w:t>
      </w:r>
    </w:p>
    <w:p w:rsidR="00AE43B5" w:rsidRPr="0023409E" w:rsidRDefault="00AE43B5" w:rsidP="0023409E">
      <w:pPr>
        <w:tabs>
          <w:tab w:val="left" w:pos="2060"/>
        </w:tabs>
        <w:rPr>
          <w:rFonts w:eastAsia="Times New Roman"/>
          <w:sz w:val="24"/>
          <w:szCs w:val="24"/>
        </w:rPr>
      </w:pPr>
    </w:p>
    <w:sectPr w:rsidR="00AE43B5" w:rsidRPr="0023409E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4E8" w:rsidRDefault="00E914E8" w:rsidP="00EE4636">
      <w:pPr>
        <w:spacing w:line="240" w:lineRule="auto"/>
      </w:pPr>
      <w:r>
        <w:separator/>
      </w:r>
    </w:p>
  </w:endnote>
  <w:endnote w:type="continuationSeparator" w:id="1">
    <w:p w:rsidR="00E914E8" w:rsidRDefault="00E914E8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8B30AD" w:rsidRDefault="008B30AD">
        <w:pPr>
          <w:pStyle w:val="a7"/>
          <w:jc w:val="center"/>
        </w:pPr>
        <w:fldSimple w:instr=" PAGE   \* MERGEFORMAT ">
          <w:r w:rsidR="004451F4">
            <w:rPr>
              <w:noProof/>
            </w:rPr>
            <w:t>1</w:t>
          </w:r>
        </w:fldSimple>
      </w:p>
    </w:sdtContent>
  </w:sdt>
  <w:p w:rsidR="008B30AD" w:rsidRDefault="008B30A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4E8" w:rsidRDefault="00E914E8" w:rsidP="00EE4636">
      <w:pPr>
        <w:spacing w:line="240" w:lineRule="auto"/>
      </w:pPr>
      <w:r>
        <w:separator/>
      </w:r>
    </w:p>
  </w:footnote>
  <w:footnote w:type="continuationSeparator" w:id="1">
    <w:p w:rsidR="00E914E8" w:rsidRDefault="00E914E8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0AD" w:rsidRPr="00EE4636" w:rsidRDefault="008B30AD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7877"/>
    <w:multiLevelType w:val="hybridMultilevel"/>
    <w:tmpl w:val="B560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55246"/>
    <w:multiLevelType w:val="hybridMultilevel"/>
    <w:tmpl w:val="2E5AC30C"/>
    <w:lvl w:ilvl="0" w:tplc="A446B4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A4C52"/>
    <w:multiLevelType w:val="hybridMultilevel"/>
    <w:tmpl w:val="7826E104"/>
    <w:lvl w:ilvl="0" w:tplc="DA92B3D4">
      <w:start w:val="1"/>
      <w:numFmt w:val="decimal"/>
      <w:lvlText w:val="%1."/>
      <w:lvlJc w:val="left"/>
      <w:pPr>
        <w:ind w:left="1142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">
    <w:nsid w:val="07562BD2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74116DB"/>
    <w:multiLevelType w:val="multilevel"/>
    <w:tmpl w:val="16D67B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33041E8"/>
    <w:multiLevelType w:val="multilevel"/>
    <w:tmpl w:val="3F7C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5476D0"/>
    <w:multiLevelType w:val="hybridMultilevel"/>
    <w:tmpl w:val="328468F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1A30"/>
    <w:rsid w:val="000038B0"/>
    <w:rsid w:val="00005FA0"/>
    <w:rsid w:val="00017A97"/>
    <w:rsid w:val="00017B46"/>
    <w:rsid w:val="00020129"/>
    <w:rsid w:val="00023364"/>
    <w:rsid w:val="00025139"/>
    <w:rsid w:val="00031756"/>
    <w:rsid w:val="00032B7C"/>
    <w:rsid w:val="00036125"/>
    <w:rsid w:val="00037A81"/>
    <w:rsid w:val="000416A1"/>
    <w:rsid w:val="000420BB"/>
    <w:rsid w:val="00046590"/>
    <w:rsid w:val="00046784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4F65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9385C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3FC7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1B36"/>
    <w:rsid w:val="00213CF3"/>
    <w:rsid w:val="00226671"/>
    <w:rsid w:val="002324FD"/>
    <w:rsid w:val="0023409E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2F94"/>
    <w:rsid w:val="00276743"/>
    <w:rsid w:val="002768B8"/>
    <w:rsid w:val="00281741"/>
    <w:rsid w:val="00284A1A"/>
    <w:rsid w:val="0028778E"/>
    <w:rsid w:val="00293EDB"/>
    <w:rsid w:val="00294CA0"/>
    <w:rsid w:val="002955DA"/>
    <w:rsid w:val="00296D1C"/>
    <w:rsid w:val="002A0D63"/>
    <w:rsid w:val="002A20F5"/>
    <w:rsid w:val="002A3605"/>
    <w:rsid w:val="002A4D87"/>
    <w:rsid w:val="002B2FF9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2614"/>
    <w:rsid w:val="00334056"/>
    <w:rsid w:val="00344828"/>
    <w:rsid w:val="00345313"/>
    <w:rsid w:val="00346064"/>
    <w:rsid w:val="003514ED"/>
    <w:rsid w:val="00356B6D"/>
    <w:rsid w:val="00362E23"/>
    <w:rsid w:val="0036308F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87EEC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03C5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11357"/>
    <w:rsid w:val="004169F4"/>
    <w:rsid w:val="004225DD"/>
    <w:rsid w:val="004230BC"/>
    <w:rsid w:val="004323AA"/>
    <w:rsid w:val="00433389"/>
    <w:rsid w:val="004343CD"/>
    <w:rsid w:val="004451F4"/>
    <w:rsid w:val="00445C5F"/>
    <w:rsid w:val="00452713"/>
    <w:rsid w:val="00452AB1"/>
    <w:rsid w:val="00452B40"/>
    <w:rsid w:val="004543E4"/>
    <w:rsid w:val="004564E8"/>
    <w:rsid w:val="00464506"/>
    <w:rsid w:val="0046530F"/>
    <w:rsid w:val="00465958"/>
    <w:rsid w:val="00466559"/>
    <w:rsid w:val="00466A48"/>
    <w:rsid w:val="00466B8A"/>
    <w:rsid w:val="00470505"/>
    <w:rsid w:val="00474F43"/>
    <w:rsid w:val="004840F9"/>
    <w:rsid w:val="0049077F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7D1"/>
    <w:rsid w:val="005768FE"/>
    <w:rsid w:val="005769C8"/>
    <w:rsid w:val="0057748E"/>
    <w:rsid w:val="0058034E"/>
    <w:rsid w:val="0058573C"/>
    <w:rsid w:val="00586BCA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1AB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379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420"/>
    <w:rsid w:val="0064463D"/>
    <w:rsid w:val="006454E9"/>
    <w:rsid w:val="006505E3"/>
    <w:rsid w:val="00651E48"/>
    <w:rsid w:val="00652C7A"/>
    <w:rsid w:val="006553E1"/>
    <w:rsid w:val="00660390"/>
    <w:rsid w:val="00663F13"/>
    <w:rsid w:val="00665EF9"/>
    <w:rsid w:val="0067085B"/>
    <w:rsid w:val="00670E9D"/>
    <w:rsid w:val="00671656"/>
    <w:rsid w:val="00682A80"/>
    <w:rsid w:val="00683D47"/>
    <w:rsid w:val="0068694B"/>
    <w:rsid w:val="006908E4"/>
    <w:rsid w:val="00696561"/>
    <w:rsid w:val="006A005F"/>
    <w:rsid w:val="006A0D4E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5CA4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5F7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30AD"/>
    <w:rsid w:val="007A42C3"/>
    <w:rsid w:val="007A759D"/>
    <w:rsid w:val="007A77BC"/>
    <w:rsid w:val="007B38F7"/>
    <w:rsid w:val="007B5BE3"/>
    <w:rsid w:val="007C1D26"/>
    <w:rsid w:val="007C26C2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053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C4F"/>
    <w:rsid w:val="00882174"/>
    <w:rsid w:val="008829E8"/>
    <w:rsid w:val="00884D54"/>
    <w:rsid w:val="008851C3"/>
    <w:rsid w:val="00885919"/>
    <w:rsid w:val="00887BF0"/>
    <w:rsid w:val="008A478B"/>
    <w:rsid w:val="008B0C82"/>
    <w:rsid w:val="008B30AD"/>
    <w:rsid w:val="008B5787"/>
    <w:rsid w:val="008B5FAD"/>
    <w:rsid w:val="008B7269"/>
    <w:rsid w:val="008C4298"/>
    <w:rsid w:val="008C4B02"/>
    <w:rsid w:val="008C7198"/>
    <w:rsid w:val="008C7E54"/>
    <w:rsid w:val="008D0246"/>
    <w:rsid w:val="008D0567"/>
    <w:rsid w:val="008D6B88"/>
    <w:rsid w:val="008E445B"/>
    <w:rsid w:val="008E554B"/>
    <w:rsid w:val="008F256B"/>
    <w:rsid w:val="008F2E10"/>
    <w:rsid w:val="008F497B"/>
    <w:rsid w:val="008F66A0"/>
    <w:rsid w:val="008F6C32"/>
    <w:rsid w:val="009056E0"/>
    <w:rsid w:val="00912688"/>
    <w:rsid w:val="00912756"/>
    <w:rsid w:val="0091339C"/>
    <w:rsid w:val="0091391F"/>
    <w:rsid w:val="00915596"/>
    <w:rsid w:val="00916685"/>
    <w:rsid w:val="00923714"/>
    <w:rsid w:val="00927549"/>
    <w:rsid w:val="00931902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269B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C40AA"/>
    <w:rsid w:val="009C470C"/>
    <w:rsid w:val="009D0230"/>
    <w:rsid w:val="009D5E6A"/>
    <w:rsid w:val="009E2C04"/>
    <w:rsid w:val="009E41BA"/>
    <w:rsid w:val="009F2486"/>
    <w:rsid w:val="009F2984"/>
    <w:rsid w:val="009F3568"/>
    <w:rsid w:val="009F3751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168B0"/>
    <w:rsid w:val="00A2316D"/>
    <w:rsid w:val="00A23409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392E"/>
    <w:rsid w:val="00AA6831"/>
    <w:rsid w:val="00AB1BBE"/>
    <w:rsid w:val="00AB2922"/>
    <w:rsid w:val="00AB310E"/>
    <w:rsid w:val="00AB6DC2"/>
    <w:rsid w:val="00AC3747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3F6E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173BC"/>
    <w:rsid w:val="00B23DCD"/>
    <w:rsid w:val="00B2489E"/>
    <w:rsid w:val="00B24EFD"/>
    <w:rsid w:val="00B250C3"/>
    <w:rsid w:val="00B25359"/>
    <w:rsid w:val="00B26382"/>
    <w:rsid w:val="00B271C4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1F8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45B6"/>
    <w:rsid w:val="00BD60C3"/>
    <w:rsid w:val="00BD6A19"/>
    <w:rsid w:val="00BE32E7"/>
    <w:rsid w:val="00BE3FAE"/>
    <w:rsid w:val="00BE5197"/>
    <w:rsid w:val="00BE58BB"/>
    <w:rsid w:val="00BF4220"/>
    <w:rsid w:val="00BF5968"/>
    <w:rsid w:val="00BF6D16"/>
    <w:rsid w:val="00BF6E37"/>
    <w:rsid w:val="00C01192"/>
    <w:rsid w:val="00C0193A"/>
    <w:rsid w:val="00C020BB"/>
    <w:rsid w:val="00C042EA"/>
    <w:rsid w:val="00C044EB"/>
    <w:rsid w:val="00C10E29"/>
    <w:rsid w:val="00C14051"/>
    <w:rsid w:val="00C1586F"/>
    <w:rsid w:val="00C16265"/>
    <w:rsid w:val="00C22C56"/>
    <w:rsid w:val="00C243B3"/>
    <w:rsid w:val="00C275D6"/>
    <w:rsid w:val="00C41DD5"/>
    <w:rsid w:val="00C47691"/>
    <w:rsid w:val="00C5136C"/>
    <w:rsid w:val="00C51374"/>
    <w:rsid w:val="00C555B8"/>
    <w:rsid w:val="00C60396"/>
    <w:rsid w:val="00C64F38"/>
    <w:rsid w:val="00C65BA7"/>
    <w:rsid w:val="00C7005C"/>
    <w:rsid w:val="00C70682"/>
    <w:rsid w:val="00C714AC"/>
    <w:rsid w:val="00C747B3"/>
    <w:rsid w:val="00C759BC"/>
    <w:rsid w:val="00C819DF"/>
    <w:rsid w:val="00C863B0"/>
    <w:rsid w:val="00C87037"/>
    <w:rsid w:val="00C95531"/>
    <w:rsid w:val="00CA3F38"/>
    <w:rsid w:val="00CA49FB"/>
    <w:rsid w:val="00CA5DCE"/>
    <w:rsid w:val="00CB07BA"/>
    <w:rsid w:val="00CC095C"/>
    <w:rsid w:val="00CC0B2B"/>
    <w:rsid w:val="00CC44A5"/>
    <w:rsid w:val="00CD04C4"/>
    <w:rsid w:val="00CD1D6F"/>
    <w:rsid w:val="00CD3E53"/>
    <w:rsid w:val="00CE1968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1977"/>
    <w:rsid w:val="00D74885"/>
    <w:rsid w:val="00D7589A"/>
    <w:rsid w:val="00D7731A"/>
    <w:rsid w:val="00D83EF9"/>
    <w:rsid w:val="00D87314"/>
    <w:rsid w:val="00D920C8"/>
    <w:rsid w:val="00D928AE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C4C72"/>
    <w:rsid w:val="00DD0AFA"/>
    <w:rsid w:val="00DD433E"/>
    <w:rsid w:val="00DD7B57"/>
    <w:rsid w:val="00DE2F2E"/>
    <w:rsid w:val="00DE43B6"/>
    <w:rsid w:val="00DE5166"/>
    <w:rsid w:val="00DE562C"/>
    <w:rsid w:val="00DE670C"/>
    <w:rsid w:val="00DE73B3"/>
    <w:rsid w:val="00DF48FF"/>
    <w:rsid w:val="00DF5FB6"/>
    <w:rsid w:val="00DF7B71"/>
    <w:rsid w:val="00E03B03"/>
    <w:rsid w:val="00E03BE0"/>
    <w:rsid w:val="00E07A0B"/>
    <w:rsid w:val="00E14AFF"/>
    <w:rsid w:val="00E1690D"/>
    <w:rsid w:val="00E20595"/>
    <w:rsid w:val="00E2187E"/>
    <w:rsid w:val="00E247E6"/>
    <w:rsid w:val="00E25DCE"/>
    <w:rsid w:val="00E26DAF"/>
    <w:rsid w:val="00E27CCD"/>
    <w:rsid w:val="00E30BD3"/>
    <w:rsid w:val="00E31171"/>
    <w:rsid w:val="00E339D7"/>
    <w:rsid w:val="00E34390"/>
    <w:rsid w:val="00E3444D"/>
    <w:rsid w:val="00E35505"/>
    <w:rsid w:val="00E3582D"/>
    <w:rsid w:val="00E41242"/>
    <w:rsid w:val="00E4647B"/>
    <w:rsid w:val="00E46C1D"/>
    <w:rsid w:val="00E476C3"/>
    <w:rsid w:val="00E50D4E"/>
    <w:rsid w:val="00E5410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85A70"/>
    <w:rsid w:val="00E914E8"/>
    <w:rsid w:val="00E9512E"/>
    <w:rsid w:val="00E96AF7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B77AA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6910"/>
    <w:rsid w:val="00EF7D58"/>
    <w:rsid w:val="00F03B17"/>
    <w:rsid w:val="00F10D8A"/>
    <w:rsid w:val="00F26A65"/>
    <w:rsid w:val="00F37242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114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1B85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  <w:style w:type="paragraph" w:styleId="aa">
    <w:name w:val="No Spacing"/>
    <w:uiPriority w:val="1"/>
    <w:qFormat/>
    <w:rsid w:val="00915596"/>
    <w:pPr>
      <w:jc w:val="both"/>
    </w:pPr>
    <w:rPr>
      <w:sz w:val="22"/>
      <w:szCs w:val="22"/>
      <w:lang w:val="bg-BG"/>
    </w:rPr>
  </w:style>
  <w:style w:type="table" w:styleId="ab">
    <w:name w:val="Table Grid"/>
    <w:basedOn w:val="a1"/>
    <w:uiPriority w:val="59"/>
    <w:rsid w:val="00645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4D99-4D48-4B36-832D-57D1A0C8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2024-01-22T16:44:00Z</cp:lastPrinted>
  <dcterms:created xsi:type="dcterms:W3CDTF">2024-01-22T16:45:00Z</dcterms:created>
  <dcterms:modified xsi:type="dcterms:W3CDTF">2024-01-22T16:45:00Z</dcterms:modified>
</cp:coreProperties>
</file>